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E17D68" w14:textId="6153E55A" w:rsidR="000A3AC5" w:rsidRDefault="00074CB5" w:rsidP="000A3AC5">
      <w:pPr>
        <w:jc w:val="center"/>
        <w:rPr>
          <w:rFonts w:ascii="Myriad Pro" w:hAnsi="Myriad Pro"/>
          <w:b/>
          <w:sz w:val="36"/>
          <w:lang w:val="en-US"/>
        </w:rPr>
      </w:pPr>
      <w:r w:rsidRPr="00223333">
        <w:rPr>
          <w:noProof/>
          <w:lang w:val="en-US" w:eastAsia="en-US"/>
        </w:rPr>
        <w:drawing>
          <wp:anchor distT="0" distB="0" distL="114300" distR="114300" simplePos="0" relativeHeight="251656704" behindDoc="0" locked="0" layoutInCell="1" allowOverlap="1" wp14:anchorId="584F630F" wp14:editId="36C9FA3A">
            <wp:simplePos x="0" y="0"/>
            <wp:positionH relativeFrom="column">
              <wp:posOffset>-357505</wp:posOffset>
            </wp:positionH>
            <wp:positionV relativeFrom="paragraph">
              <wp:posOffset>3175</wp:posOffset>
            </wp:positionV>
            <wp:extent cx="922655" cy="1020445"/>
            <wp:effectExtent l="0" t="0" r="0" b="8255"/>
            <wp:wrapSquare wrapText="bothSides"/>
            <wp:docPr id="77" name="Picture 2"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notag-lowres_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2655" cy="1020445"/>
                    </a:xfrm>
                    <a:prstGeom prst="rect">
                      <a:avLst/>
                    </a:prstGeom>
                    <a:noFill/>
                    <a:ln>
                      <a:noFill/>
                    </a:ln>
                  </pic:spPr>
                </pic:pic>
              </a:graphicData>
            </a:graphic>
            <wp14:sizeRelH relativeFrom="margin">
              <wp14:pctWidth>0</wp14:pctWidth>
            </wp14:sizeRelH>
          </wp:anchor>
        </w:drawing>
      </w:r>
      <w:r w:rsidRPr="002C0A95">
        <w:rPr>
          <w:rFonts w:ascii="Myriad Pro" w:hAnsi="Myriad Pro"/>
          <w:noProof/>
          <w:lang w:val="en-US" w:eastAsia="en-US"/>
        </w:rPr>
        <w:drawing>
          <wp:anchor distT="0" distB="0" distL="114300" distR="114300" simplePos="0" relativeHeight="251659264" behindDoc="0" locked="0" layoutInCell="1" allowOverlap="1" wp14:anchorId="57607C73" wp14:editId="07FC6A14">
            <wp:simplePos x="0" y="0"/>
            <wp:positionH relativeFrom="margin">
              <wp:align>right</wp:align>
            </wp:positionH>
            <wp:positionV relativeFrom="margin">
              <wp:posOffset>8890</wp:posOffset>
            </wp:positionV>
            <wp:extent cx="650240" cy="1171575"/>
            <wp:effectExtent l="0" t="0" r="0" b="9525"/>
            <wp:wrapSquare wrapText="bothSides"/>
            <wp:docPr id="11" name="Picture 11" descr="C:\Users\viktoriia.serbin\AppData\Local\Microsoft\Windows\Temporary Internet Files\Content.Outlook\NBE0BHTU\UNDP_UA_Logo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ktoriia.serbin\AppData\Local\Microsoft\Windows\Temporary Internet Files\Content.Outlook\NBE0BHTU\UNDP_UA_Logo_E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024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3AC5" w:rsidRPr="00223333">
        <w:rPr>
          <w:rFonts w:cs="Arial"/>
          <w:noProof/>
          <w:color w:val="0000FF"/>
          <w:lang w:val="en-US" w:eastAsia="en-US"/>
        </w:rPr>
        <w:drawing>
          <wp:inline distT="0" distB="0" distL="0" distR="0" wp14:anchorId="650F4B55" wp14:editId="6A929C96">
            <wp:extent cx="1466850" cy="819150"/>
            <wp:effectExtent l="0" t="0" r="0" b="0"/>
            <wp:docPr id="78" name="rg_hi" descr="http://t0.gstatic.com/images?q=tbn:ANd9GcQHmlnlkXr9TdW4tExYEWYFdyWgr9c0ut6xefMDG6Mc5IsaNFgjOw">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QHmlnlkXr9TdW4tExYEWYFdyWgr9c0ut6xefMDG6Mc5IsaNFgjOw">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66850" cy="819150"/>
                    </a:xfrm>
                    <a:prstGeom prst="rect">
                      <a:avLst/>
                    </a:prstGeom>
                    <a:noFill/>
                    <a:ln>
                      <a:noFill/>
                    </a:ln>
                  </pic:spPr>
                </pic:pic>
              </a:graphicData>
            </a:graphic>
          </wp:inline>
        </w:drawing>
      </w:r>
      <w:r>
        <w:rPr>
          <w:rFonts w:ascii="Myriad Pro" w:hAnsi="Myriad Pro"/>
          <w:b/>
          <w:sz w:val="36"/>
          <w:lang w:val="en-US"/>
        </w:rPr>
        <w:t xml:space="preserve">       </w:t>
      </w:r>
    </w:p>
    <w:p w14:paraId="0594CD03" w14:textId="77777777" w:rsidR="000A3AC5" w:rsidRPr="00223333" w:rsidRDefault="000A3AC5" w:rsidP="000A3AC5">
      <w:pPr>
        <w:jc w:val="center"/>
        <w:rPr>
          <w:b/>
        </w:rPr>
      </w:pPr>
    </w:p>
    <w:p w14:paraId="3889917B" w14:textId="77777777" w:rsidR="000A3AC5" w:rsidRPr="000A3AC5" w:rsidRDefault="000A3AC5" w:rsidP="000A3AC5">
      <w:pPr>
        <w:spacing w:after="120"/>
        <w:jc w:val="center"/>
        <w:rPr>
          <w:rFonts w:ascii="Myriad Pro" w:hAnsi="Myriad Pro"/>
          <w:b/>
        </w:rPr>
      </w:pPr>
      <w:r w:rsidRPr="000A3AC5">
        <w:rPr>
          <w:rFonts w:ascii="Myriad Pro" w:hAnsi="Myriad Pro"/>
          <w:b/>
        </w:rPr>
        <w:t>United Nations Development Programme</w:t>
      </w:r>
    </w:p>
    <w:p w14:paraId="109EE7AA" w14:textId="77777777" w:rsidR="000A3AC5" w:rsidRPr="000A3AC5" w:rsidRDefault="000A3AC5" w:rsidP="000A3AC5">
      <w:pPr>
        <w:spacing w:after="120"/>
        <w:jc w:val="center"/>
        <w:rPr>
          <w:rFonts w:ascii="Myriad Pro" w:hAnsi="Myriad Pro"/>
          <w:b/>
        </w:rPr>
      </w:pPr>
      <w:r w:rsidRPr="000A3AC5">
        <w:rPr>
          <w:rFonts w:ascii="Myriad Pro" w:hAnsi="Myriad Pro"/>
          <w:b/>
        </w:rPr>
        <w:t xml:space="preserve">Country:  Ukraine </w:t>
      </w:r>
    </w:p>
    <w:p w14:paraId="3B2A1F47" w14:textId="77777777" w:rsidR="000A3AC5" w:rsidRDefault="000A3AC5" w:rsidP="000A3AC5">
      <w:pPr>
        <w:jc w:val="center"/>
        <w:rPr>
          <w:rFonts w:ascii="Myriad Pro" w:hAnsi="Myriad Pro"/>
          <w:b/>
          <w:sz w:val="36"/>
          <w:lang w:val="en-US"/>
        </w:rPr>
      </w:pPr>
    </w:p>
    <w:p w14:paraId="59FEBB50" w14:textId="4A39049F" w:rsidR="00582DE4" w:rsidRDefault="00163994" w:rsidP="000A3AC5">
      <w:pPr>
        <w:jc w:val="center"/>
        <w:rPr>
          <w:rFonts w:ascii="Myriad Pro" w:hAnsi="Myriad Pro"/>
          <w:b/>
          <w:sz w:val="24"/>
          <w:lang w:val="en-US"/>
        </w:rPr>
      </w:pPr>
      <w:r w:rsidRPr="000A3AC5">
        <w:rPr>
          <w:rFonts w:ascii="Myriad Pro" w:hAnsi="Myriad Pro"/>
          <w:b/>
          <w:sz w:val="24"/>
          <w:lang w:val="en-US"/>
        </w:rPr>
        <w:t>PRO</w:t>
      </w:r>
      <w:r w:rsidR="00074CB5">
        <w:rPr>
          <w:rFonts w:ascii="Myriad Pro" w:hAnsi="Myriad Pro"/>
          <w:b/>
          <w:sz w:val="24"/>
          <w:lang w:val="en-US"/>
        </w:rPr>
        <w:t xml:space="preserve">JECT ANNUAL </w:t>
      </w:r>
      <w:r w:rsidRPr="000A3AC5">
        <w:rPr>
          <w:rFonts w:ascii="Myriad Pro" w:hAnsi="Myriad Pro"/>
          <w:b/>
          <w:sz w:val="24"/>
          <w:lang w:val="en-US"/>
        </w:rPr>
        <w:t>REPORT</w:t>
      </w:r>
    </w:p>
    <w:p w14:paraId="1C64C1B5" w14:textId="77777777" w:rsidR="004D0CA1" w:rsidRPr="000A3AC5" w:rsidRDefault="004D0CA1" w:rsidP="000A3AC5">
      <w:pPr>
        <w:jc w:val="center"/>
        <w:rPr>
          <w:rFonts w:ascii="Myriad Pro" w:hAnsi="Myriad Pro"/>
          <w:b/>
          <w:sz w:val="24"/>
          <w:lang w:val="en-US"/>
        </w:rPr>
      </w:pPr>
    </w:p>
    <w:p w14:paraId="606807D5" w14:textId="77777777" w:rsidR="00163994" w:rsidRDefault="00163994" w:rsidP="000A3AC5">
      <w:pPr>
        <w:jc w:val="center"/>
        <w:rPr>
          <w:rFonts w:ascii="Myriad Pro" w:hAnsi="Myriad Pro"/>
          <w:b/>
          <w:sz w:val="24"/>
          <w:lang w:val="en-US"/>
        </w:rPr>
      </w:pPr>
      <w:r w:rsidRPr="004D0CA1">
        <w:rPr>
          <w:rFonts w:ascii="Myriad Pro" w:hAnsi="Myriad Pro"/>
          <w:b/>
          <w:sz w:val="24"/>
          <w:lang w:val="en-US"/>
        </w:rPr>
        <w:t xml:space="preserve">UNDP/GEF </w:t>
      </w:r>
      <w:r w:rsidR="000A3AC5" w:rsidRPr="004D0CA1">
        <w:rPr>
          <w:rFonts w:ascii="Myriad Pro" w:hAnsi="Myriad Pro"/>
          <w:b/>
          <w:sz w:val="24"/>
          <w:lang w:val="en-US"/>
        </w:rPr>
        <w:t>MSP</w:t>
      </w:r>
      <w:r w:rsidRPr="000A3AC5">
        <w:rPr>
          <w:rFonts w:ascii="Myriad Pro" w:hAnsi="Myriad Pro"/>
          <w:b/>
          <w:sz w:val="24"/>
          <w:lang w:val="en-US"/>
        </w:rPr>
        <w:t xml:space="preserve"> ‘Integrating Rio Conventions Provisions </w:t>
      </w:r>
      <w:r w:rsidR="004D0CA1">
        <w:rPr>
          <w:rFonts w:ascii="Myriad Pro" w:hAnsi="Myriad Pro"/>
          <w:b/>
          <w:sz w:val="24"/>
          <w:lang w:val="en-US"/>
        </w:rPr>
        <w:br/>
      </w:r>
      <w:r w:rsidRPr="000A3AC5">
        <w:rPr>
          <w:rFonts w:ascii="Myriad Pro" w:hAnsi="Myriad Pro"/>
          <w:b/>
          <w:sz w:val="24"/>
          <w:lang w:val="en-US"/>
        </w:rPr>
        <w:t>into Ukraine’s National Policy Framework’</w:t>
      </w:r>
    </w:p>
    <w:p w14:paraId="1201505F" w14:textId="77777777" w:rsidR="004D0CA1" w:rsidRPr="000A3AC5" w:rsidRDefault="004D0CA1" w:rsidP="000A3AC5">
      <w:pPr>
        <w:jc w:val="center"/>
        <w:rPr>
          <w:rFonts w:ascii="Myriad Pro" w:hAnsi="Myriad Pro"/>
          <w:b/>
          <w:sz w:val="24"/>
          <w:lang w:val="en-US"/>
        </w:rPr>
      </w:pPr>
    </w:p>
    <w:tbl>
      <w:tblPr>
        <w:tblStyle w:val="TableGrid"/>
        <w:tblW w:w="0" w:type="auto"/>
        <w:tblInd w:w="675" w:type="dxa"/>
        <w:tblLook w:val="04A0" w:firstRow="1" w:lastRow="0" w:firstColumn="1" w:lastColumn="0" w:noHBand="0" w:noVBand="1"/>
      </w:tblPr>
      <w:tblGrid>
        <w:gridCol w:w="4252"/>
        <w:gridCol w:w="4253"/>
      </w:tblGrid>
      <w:tr w:rsidR="000A3AC5" w:rsidRPr="00166113" w14:paraId="7BA02D19" w14:textId="77777777" w:rsidTr="000A3AC5">
        <w:tc>
          <w:tcPr>
            <w:tcW w:w="4252" w:type="dxa"/>
          </w:tcPr>
          <w:p w14:paraId="577505C1" w14:textId="77777777" w:rsidR="000A3AC5" w:rsidRPr="00166113" w:rsidRDefault="000A3AC5" w:rsidP="000A3AC5">
            <w:pPr>
              <w:rPr>
                <w:rFonts w:ascii="Myriad Pro" w:hAnsi="Myriad Pro"/>
                <w:lang w:val="en-US"/>
              </w:rPr>
            </w:pPr>
            <w:r w:rsidRPr="00166113">
              <w:rPr>
                <w:rFonts w:ascii="Myriad Pro" w:hAnsi="Myriad Pro"/>
                <w:lang w:val="en-US"/>
              </w:rPr>
              <w:t>Atlas Project ID</w:t>
            </w:r>
          </w:p>
        </w:tc>
        <w:tc>
          <w:tcPr>
            <w:tcW w:w="4253" w:type="dxa"/>
          </w:tcPr>
          <w:p w14:paraId="3F6AB4A0" w14:textId="77777777" w:rsidR="000A3AC5" w:rsidRPr="00467663" w:rsidRDefault="00D712F4" w:rsidP="000A3AC5">
            <w:pPr>
              <w:jc w:val="center"/>
              <w:rPr>
                <w:rFonts w:ascii="Myriad Pro" w:hAnsi="Myriad Pro"/>
                <w:lang w:val="en-US"/>
              </w:rPr>
            </w:pPr>
            <w:r w:rsidRPr="00467663">
              <w:rPr>
                <w:rFonts w:ascii="Myriad Pro" w:hAnsi="Myriad Pro"/>
                <w:lang w:val="en-US"/>
              </w:rPr>
              <w:t>74532</w:t>
            </w:r>
          </w:p>
        </w:tc>
      </w:tr>
      <w:tr w:rsidR="000A3AC5" w:rsidRPr="00166113" w14:paraId="4265BDE5" w14:textId="77777777" w:rsidTr="000A3AC5">
        <w:tc>
          <w:tcPr>
            <w:tcW w:w="4252" w:type="dxa"/>
          </w:tcPr>
          <w:p w14:paraId="4AEF0327" w14:textId="77777777" w:rsidR="000A3AC5" w:rsidRPr="00166113" w:rsidRDefault="000A3AC5" w:rsidP="000A3AC5">
            <w:pPr>
              <w:rPr>
                <w:rFonts w:ascii="Myriad Pro" w:hAnsi="Myriad Pro"/>
                <w:lang w:val="en-US"/>
              </w:rPr>
            </w:pPr>
            <w:r w:rsidRPr="00166113">
              <w:rPr>
                <w:rFonts w:ascii="Myriad Pro" w:hAnsi="Myriad Pro"/>
                <w:lang w:val="en-US"/>
              </w:rPr>
              <w:t>Output ID</w:t>
            </w:r>
          </w:p>
        </w:tc>
        <w:tc>
          <w:tcPr>
            <w:tcW w:w="4253" w:type="dxa"/>
          </w:tcPr>
          <w:p w14:paraId="4E58DEBC" w14:textId="77777777" w:rsidR="000A3AC5" w:rsidRPr="00467663" w:rsidRDefault="00D712F4" w:rsidP="000A3AC5">
            <w:pPr>
              <w:jc w:val="center"/>
              <w:rPr>
                <w:rFonts w:ascii="Myriad Pro" w:hAnsi="Myriad Pro"/>
                <w:lang w:val="en-US"/>
              </w:rPr>
            </w:pPr>
            <w:r w:rsidRPr="00467663">
              <w:rPr>
                <w:rFonts w:ascii="Myriad Pro" w:hAnsi="Myriad Pro"/>
                <w:lang w:val="en-US"/>
              </w:rPr>
              <w:t>00086888</w:t>
            </w:r>
          </w:p>
        </w:tc>
      </w:tr>
      <w:tr w:rsidR="000A3AC5" w:rsidRPr="00166113" w14:paraId="23243057" w14:textId="77777777" w:rsidTr="000A3AC5">
        <w:tc>
          <w:tcPr>
            <w:tcW w:w="4252" w:type="dxa"/>
          </w:tcPr>
          <w:p w14:paraId="5432CDBC" w14:textId="77777777" w:rsidR="000A3AC5" w:rsidRPr="00166113" w:rsidRDefault="000A3AC5" w:rsidP="000A3AC5">
            <w:pPr>
              <w:rPr>
                <w:rFonts w:ascii="Myriad Pro" w:hAnsi="Myriad Pro"/>
                <w:lang w:val="en-US"/>
              </w:rPr>
            </w:pPr>
            <w:r w:rsidRPr="00166113">
              <w:rPr>
                <w:rFonts w:ascii="Myriad Pro" w:hAnsi="Myriad Pro"/>
                <w:lang w:val="en-US"/>
              </w:rPr>
              <w:t>PIMS</w:t>
            </w:r>
          </w:p>
        </w:tc>
        <w:tc>
          <w:tcPr>
            <w:tcW w:w="4253" w:type="dxa"/>
          </w:tcPr>
          <w:p w14:paraId="3C0B9371" w14:textId="7C85338E" w:rsidR="000A3AC5" w:rsidRPr="00467663" w:rsidRDefault="00166113" w:rsidP="000A3AC5">
            <w:pPr>
              <w:jc w:val="center"/>
              <w:rPr>
                <w:rFonts w:ascii="Myriad Pro" w:hAnsi="Myriad Pro"/>
                <w:lang w:val="en-US"/>
              </w:rPr>
            </w:pPr>
            <w:r w:rsidRPr="00166113">
              <w:rPr>
                <w:rFonts w:ascii="Myriad Pro" w:hAnsi="Myriad Pro"/>
                <w:lang w:val="en-US"/>
              </w:rPr>
              <w:t>4478</w:t>
            </w:r>
          </w:p>
        </w:tc>
      </w:tr>
      <w:tr w:rsidR="00DA1421" w:rsidRPr="00166113" w14:paraId="2A393D2B" w14:textId="77777777" w:rsidTr="000A3AC5">
        <w:tc>
          <w:tcPr>
            <w:tcW w:w="4252" w:type="dxa"/>
          </w:tcPr>
          <w:p w14:paraId="1A0DCF4E" w14:textId="70EC5E3E" w:rsidR="00DA1421" w:rsidRPr="00166113" w:rsidRDefault="00DA1421" w:rsidP="000A3AC5">
            <w:pPr>
              <w:rPr>
                <w:rFonts w:ascii="Myriad Pro" w:hAnsi="Myriad Pro"/>
                <w:lang w:val="en-US"/>
              </w:rPr>
            </w:pPr>
            <w:r>
              <w:rPr>
                <w:rFonts w:ascii="Myriad Pro" w:hAnsi="Myriad Pro"/>
                <w:lang w:val="en-US"/>
              </w:rPr>
              <w:t>Project Duration</w:t>
            </w:r>
          </w:p>
        </w:tc>
        <w:tc>
          <w:tcPr>
            <w:tcW w:w="4253" w:type="dxa"/>
          </w:tcPr>
          <w:p w14:paraId="1ED69C5C" w14:textId="57D4A112" w:rsidR="00DA1421" w:rsidRPr="00166113" w:rsidRDefault="00DA1421" w:rsidP="000A3AC5">
            <w:pPr>
              <w:jc w:val="center"/>
              <w:rPr>
                <w:rFonts w:ascii="Myriad Pro" w:hAnsi="Myriad Pro"/>
                <w:lang w:val="en-US"/>
              </w:rPr>
            </w:pPr>
            <w:r>
              <w:rPr>
                <w:rFonts w:ascii="Myriad Pro" w:hAnsi="Myriad Pro"/>
                <w:lang w:val="en-US"/>
              </w:rPr>
              <w:t>January 2014 – December 2016</w:t>
            </w:r>
          </w:p>
        </w:tc>
      </w:tr>
      <w:tr w:rsidR="000A3AC5" w:rsidRPr="00166113" w14:paraId="08022C46" w14:textId="77777777" w:rsidTr="000A3AC5">
        <w:tc>
          <w:tcPr>
            <w:tcW w:w="4252" w:type="dxa"/>
          </w:tcPr>
          <w:p w14:paraId="3E5F4EB9" w14:textId="77777777" w:rsidR="000A3AC5" w:rsidRPr="00166113" w:rsidRDefault="000A3AC5" w:rsidP="000A3AC5">
            <w:pPr>
              <w:rPr>
                <w:rFonts w:ascii="Myriad Pro" w:hAnsi="Myriad Pro"/>
                <w:lang w:val="en-US"/>
              </w:rPr>
            </w:pPr>
            <w:r w:rsidRPr="00166113">
              <w:rPr>
                <w:rFonts w:ascii="Myriad Pro" w:hAnsi="Myriad Pro"/>
                <w:lang w:val="en-US"/>
              </w:rPr>
              <w:t>Reporting Period</w:t>
            </w:r>
          </w:p>
        </w:tc>
        <w:tc>
          <w:tcPr>
            <w:tcW w:w="4253" w:type="dxa"/>
          </w:tcPr>
          <w:p w14:paraId="695BF63B" w14:textId="7D5BC241" w:rsidR="000A3AC5" w:rsidRPr="00467663" w:rsidRDefault="000A3AC5" w:rsidP="00074CB5">
            <w:pPr>
              <w:jc w:val="center"/>
              <w:rPr>
                <w:rFonts w:ascii="Myriad Pro" w:hAnsi="Myriad Pro"/>
                <w:lang w:val="en-US"/>
              </w:rPr>
            </w:pPr>
            <w:r w:rsidRPr="00467663">
              <w:rPr>
                <w:rFonts w:ascii="Myriad Pro" w:hAnsi="Myriad Pro"/>
                <w:lang w:val="en-US"/>
              </w:rPr>
              <w:t xml:space="preserve">April </w:t>
            </w:r>
            <w:r w:rsidR="00074CB5">
              <w:rPr>
                <w:rFonts w:ascii="Myriad Pro" w:hAnsi="Myriad Pro"/>
                <w:lang w:val="en-US"/>
              </w:rPr>
              <w:t>–</w:t>
            </w:r>
            <w:r w:rsidRPr="00467663">
              <w:rPr>
                <w:rFonts w:ascii="Myriad Pro" w:hAnsi="Myriad Pro"/>
                <w:lang w:val="en-US"/>
              </w:rPr>
              <w:t xml:space="preserve"> </w:t>
            </w:r>
            <w:r w:rsidR="00074CB5">
              <w:rPr>
                <w:rFonts w:ascii="Myriad Pro" w:hAnsi="Myriad Pro"/>
                <w:lang w:val="en-US"/>
              </w:rPr>
              <w:t xml:space="preserve">December </w:t>
            </w:r>
            <w:r w:rsidRPr="00467663">
              <w:rPr>
                <w:rFonts w:ascii="Myriad Pro" w:hAnsi="Myriad Pro"/>
                <w:lang w:val="en-US"/>
              </w:rPr>
              <w:t>2014</w:t>
            </w:r>
          </w:p>
        </w:tc>
      </w:tr>
      <w:tr w:rsidR="000A3AC5" w:rsidRPr="00166113" w14:paraId="7535766F" w14:textId="77777777" w:rsidTr="000A3AC5">
        <w:tc>
          <w:tcPr>
            <w:tcW w:w="4252" w:type="dxa"/>
          </w:tcPr>
          <w:p w14:paraId="5669300D" w14:textId="77777777" w:rsidR="000A3AC5" w:rsidRPr="00166113" w:rsidRDefault="000A3AC5" w:rsidP="000A3AC5">
            <w:pPr>
              <w:rPr>
                <w:rFonts w:ascii="Myriad Pro" w:hAnsi="Myriad Pro"/>
                <w:lang w:val="en-US"/>
              </w:rPr>
            </w:pPr>
            <w:r w:rsidRPr="00166113">
              <w:rPr>
                <w:rFonts w:ascii="Myriad Pro" w:hAnsi="Myriad Pro"/>
                <w:lang w:val="en-US"/>
              </w:rPr>
              <w:t>Total Budget</w:t>
            </w:r>
          </w:p>
        </w:tc>
        <w:tc>
          <w:tcPr>
            <w:tcW w:w="4253" w:type="dxa"/>
          </w:tcPr>
          <w:p w14:paraId="1C654C86" w14:textId="77777777" w:rsidR="000A3AC5" w:rsidRPr="00467663" w:rsidRDefault="00D712F4" w:rsidP="000A3AC5">
            <w:pPr>
              <w:jc w:val="center"/>
              <w:rPr>
                <w:rFonts w:ascii="Myriad Pro" w:hAnsi="Myriad Pro"/>
                <w:lang w:val="en-US"/>
              </w:rPr>
            </w:pPr>
            <w:r w:rsidRPr="00467663">
              <w:rPr>
                <w:rFonts w:ascii="Myriad Pro" w:hAnsi="Myriad Pro"/>
                <w:lang w:val="en-US"/>
              </w:rPr>
              <w:t>900,000</w:t>
            </w:r>
          </w:p>
        </w:tc>
      </w:tr>
    </w:tbl>
    <w:p w14:paraId="5311452B" w14:textId="77777777" w:rsidR="000A3AC5" w:rsidRDefault="000A3AC5" w:rsidP="000A3AC5">
      <w:pPr>
        <w:jc w:val="center"/>
        <w:rPr>
          <w:rFonts w:ascii="Myriad Pro" w:hAnsi="Myriad Pro"/>
          <w:b/>
          <w:sz w:val="28"/>
          <w:lang w:val="en-US"/>
        </w:rPr>
      </w:pPr>
    </w:p>
    <w:p w14:paraId="6471B9F7" w14:textId="77777777" w:rsidR="004B0730" w:rsidRDefault="004B0730" w:rsidP="000A3AC5">
      <w:pPr>
        <w:jc w:val="center"/>
        <w:rPr>
          <w:rFonts w:ascii="Myriad Pro" w:hAnsi="Myriad Pro"/>
          <w:b/>
          <w:sz w:val="28"/>
          <w:lang w:val="en-US"/>
        </w:rPr>
      </w:pPr>
    </w:p>
    <w:p w14:paraId="0C614B8D" w14:textId="77777777" w:rsidR="003D1576" w:rsidRDefault="003D1576" w:rsidP="000A3AC5">
      <w:pPr>
        <w:jc w:val="center"/>
        <w:rPr>
          <w:rFonts w:ascii="Myriad Pro" w:hAnsi="Myriad Pro"/>
          <w:b/>
          <w:sz w:val="28"/>
          <w:lang w:val="en-US"/>
        </w:rPr>
      </w:pPr>
    </w:p>
    <w:p w14:paraId="2E95A5A5" w14:textId="77777777" w:rsidR="003D1576" w:rsidRDefault="003D1576" w:rsidP="000A3AC5">
      <w:pPr>
        <w:jc w:val="center"/>
        <w:rPr>
          <w:rFonts w:ascii="Myriad Pro" w:hAnsi="Myriad Pro"/>
          <w:b/>
          <w:sz w:val="28"/>
          <w:lang w:val="en-US"/>
        </w:rPr>
      </w:pPr>
    </w:p>
    <w:p w14:paraId="3E008096" w14:textId="77777777" w:rsidR="003D1576" w:rsidRDefault="003D1576" w:rsidP="000A3AC5">
      <w:pPr>
        <w:jc w:val="center"/>
        <w:rPr>
          <w:rFonts w:ascii="Myriad Pro" w:hAnsi="Myriad Pro"/>
          <w:b/>
          <w:sz w:val="28"/>
          <w:lang w:val="en-US"/>
        </w:rPr>
      </w:pPr>
    </w:p>
    <w:p w14:paraId="3451C592" w14:textId="77777777" w:rsidR="003D1576" w:rsidRDefault="003D1576" w:rsidP="000A3AC5">
      <w:pPr>
        <w:jc w:val="center"/>
        <w:rPr>
          <w:rFonts w:ascii="Myriad Pro" w:hAnsi="Myriad Pro"/>
          <w:b/>
          <w:sz w:val="28"/>
          <w:lang w:val="en-US"/>
        </w:rPr>
      </w:pPr>
    </w:p>
    <w:p w14:paraId="40154C07" w14:textId="77777777" w:rsidR="003D1576" w:rsidRDefault="003D1576" w:rsidP="000A3AC5">
      <w:pPr>
        <w:jc w:val="center"/>
        <w:rPr>
          <w:rFonts w:ascii="Myriad Pro" w:hAnsi="Myriad Pro"/>
          <w:b/>
          <w:sz w:val="28"/>
          <w:lang w:val="en-US"/>
        </w:rPr>
      </w:pPr>
    </w:p>
    <w:p w14:paraId="04E45289" w14:textId="77777777" w:rsidR="007D48A1" w:rsidRDefault="007D48A1" w:rsidP="000A3AC5">
      <w:pPr>
        <w:jc w:val="center"/>
        <w:rPr>
          <w:rFonts w:ascii="Myriad Pro" w:hAnsi="Myriad Pro"/>
          <w:b/>
          <w:sz w:val="28"/>
          <w:lang w:val="en-US"/>
        </w:rPr>
      </w:pPr>
    </w:p>
    <w:p w14:paraId="463F05C5" w14:textId="77777777" w:rsidR="007D48A1" w:rsidRDefault="007D48A1" w:rsidP="000A3AC5">
      <w:pPr>
        <w:jc w:val="center"/>
        <w:rPr>
          <w:rFonts w:ascii="Myriad Pro" w:hAnsi="Myriad Pro"/>
          <w:b/>
          <w:sz w:val="28"/>
          <w:lang w:val="en-US"/>
        </w:rPr>
      </w:pPr>
    </w:p>
    <w:p w14:paraId="7ACD32A6" w14:textId="77777777" w:rsidR="007D48A1" w:rsidRDefault="007D48A1" w:rsidP="000A3AC5">
      <w:pPr>
        <w:jc w:val="center"/>
        <w:rPr>
          <w:rFonts w:ascii="Myriad Pro" w:hAnsi="Myriad Pro"/>
          <w:b/>
          <w:sz w:val="28"/>
          <w:lang w:val="en-US"/>
        </w:rPr>
      </w:pPr>
    </w:p>
    <w:p w14:paraId="33F97AAF" w14:textId="77777777" w:rsidR="007D48A1" w:rsidRDefault="007D48A1" w:rsidP="007D48A1">
      <w:pPr>
        <w:jc w:val="center"/>
        <w:rPr>
          <w:rFonts w:ascii="Myriad Pro" w:hAnsi="Myriad Pro"/>
          <w:b/>
          <w:sz w:val="24"/>
          <w:lang w:val="en-US"/>
        </w:rPr>
      </w:pPr>
      <w:r>
        <w:rPr>
          <w:rFonts w:ascii="Myriad Pro" w:hAnsi="Myriad Pro"/>
          <w:b/>
          <w:sz w:val="24"/>
          <w:lang w:val="en-US"/>
        </w:rPr>
        <w:t>Kyiv, 2014</w:t>
      </w:r>
    </w:p>
    <w:p w14:paraId="0C128828" w14:textId="77777777" w:rsidR="003D1576" w:rsidRDefault="003D1576" w:rsidP="000A3AC5">
      <w:pPr>
        <w:jc w:val="center"/>
        <w:rPr>
          <w:rFonts w:ascii="Myriad Pro" w:hAnsi="Myriad Pro"/>
          <w:b/>
          <w:sz w:val="28"/>
          <w:lang w:val="en-US"/>
        </w:rPr>
      </w:pPr>
    </w:p>
    <w:p w14:paraId="3DFE1151" w14:textId="77777777" w:rsidR="003D1576" w:rsidRDefault="003D1576" w:rsidP="000A3AC5">
      <w:pPr>
        <w:jc w:val="center"/>
        <w:rPr>
          <w:rFonts w:ascii="Myriad Pro" w:hAnsi="Myriad Pro"/>
          <w:b/>
          <w:sz w:val="28"/>
          <w:lang w:val="en-US"/>
        </w:rPr>
      </w:pPr>
    </w:p>
    <w:p w14:paraId="79F83568" w14:textId="0A9B8C48" w:rsidR="004B0730" w:rsidRDefault="004B0730" w:rsidP="000A3AC5">
      <w:pPr>
        <w:jc w:val="center"/>
        <w:rPr>
          <w:rFonts w:ascii="Myriad Pro" w:hAnsi="Myriad Pro"/>
          <w:b/>
          <w:sz w:val="28"/>
          <w:lang w:val="en-US"/>
        </w:rPr>
      </w:pPr>
    </w:p>
    <w:p w14:paraId="704645E6" w14:textId="77777777" w:rsidR="000B4D94" w:rsidRDefault="000B4D94" w:rsidP="000A3AC5">
      <w:pPr>
        <w:spacing w:line="240" w:lineRule="auto"/>
        <w:jc w:val="both"/>
        <w:rPr>
          <w:rFonts w:ascii="Myriad Pro" w:hAnsi="Myriad Pro"/>
          <w:b/>
          <w:bCs/>
        </w:rPr>
      </w:pPr>
    </w:p>
    <w:p w14:paraId="47C3AD90" w14:textId="72B23274" w:rsidR="004B0730" w:rsidRDefault="004B0730" w:rsidP="000A3AC5">
      <w:pPr>
        <w:spacing w:line="240" w:lineRule="auto"/>
        <w:jc w:val="both"/>
        <w:rPr>
          <w:rFonts w:ascii="Myriad Pro" w:hAnsi="Myriad Pro"/>
          <w:b/>
          <w:bCs/>
        </w:rPr>
      </w:pPr>
      <w:r>
        <w:rPr>
          <w:rFonts w:ascii="Myriad Pro" w:hAnsi="Myriad Pro"/>
          <w:b/>
          <w:bCs/>
        </w:rPr>
        <w:t>TABLE OF CONTENT</w:t>
      </w:r>
    </w:p>
    <w:p w14:paraId="3913B1F0" w14:textId="77777777" w:rsidR="00D40E89" w:rsidRDefault="00D40E89" w:rsidP="000A3AC5">
      <w:pPr>
        <w:spacing w:line="240" w:lineRule="auto"/>
        <w:jc w:val="both"/>
        <w:rPr>
          <w:rFonts w:ascii="Myriad Pro" w:hAnsi="Myriad Pro"/>
          <w:b/>
          <w:bCs/>
        </w:rPr>
      </w:pPr>
    </w:p>
    <w:p w14:paraId="66B6B1A6" w14:textId="4A254290" w:rsidR="004B0730" w:rsidRDefault="004B0730" w:rsidP="000A3AC5">
      <w:pPr>
        <w:spacing w:line="240" w:lineRule="auto"/>
        <w:jc w:val="both"/>
        <w:rPr>
          <w:rFonts w:ascii="Myriad Pro" w:hAnsi="Myriad Pro"/>
          <w:b/>
          <w:bCs/>
        </w:rPr>
      </w:pPr>
      <w:r>
        <w:rPr>
          <w:rFonts w:ascii="Myriad Pro" w:hAnsi="Myriad Pro"/>
          <w:b/>
          <w:bCs/>
        </w:rPr>
        <w:t>Acronyms …………………………………………………………………………………..</w:t>
      </w:r>
      <w:r w:rsidR="004B1F79">
        <w:rPr>
          <w:rFonts w:ascii="Myriad Pro" w:hAnsi="Myriad Pro"/>
          <w:b/>
          <w:bCs/>
        </w:rPr>
        <w:t>3</w:t>
      </w:r>
    </w:p>
    <w:p w14:paraId="78F415AC" w14:textId="1277787D" w:rsidR="004B0730" w:rsidRDefault="00C46194" w:rsidP="004B0730">
      <w:pPr>
        <w:jc w:val="both"/>
        <w:rPr>
          <w:rFonts w:ascii="Myriad Pro" w:hAnsi="Myriad Pro"/>
          <w:b/>
          <w:bCs/>
        </w:rPr>
      </w:pPr>
      <w:r>
        <w:rPr>
          <w:rFonts w:ascii="Myriad Pro" w:hAnsi="Myriad Pro"/>
          <w:b/>
          <w:bCs/>
        </w:rPr>
        <w:t>I</w:t>
      </w:r>
      <w:r w:rsidR="004B0730">
        <w:rPr>
          <w:rFonts w:ascii="Myriad Pro" w:hAnsi="Myriad Pro"/>
          <w:b/>
          <w:bCs/>
        </w:rPr>
        <w:t>. EXECUTIVE SUMMARY ………………………………………………………………….</w:t>
      </w:r>
      <w:r w:rsidR="004B1F79">
        <w:rPr>
          <w:rFonts w:ascii="Myriad Pro" w:hAnsi="Myriad Pro"/>
          <w:b/>
          <w:bCs/>
        </w:rPr>
        <w:t>3</w:t>
      </w:r>
    </w:p>
    <w:p w14:paraId="19020397" w14:textId="744B9D53" w:rsidR="00F65F59" w:rsidRDefault="00F65F59" w:rsidP="004B0730">
      <w:pPr>
        <w:jc w:val="both"/>
        <w:rPr>
          <w:rFonts w:ascii="Myriad Pro" w:hAnsi="Myriad Pro"/>
          <w:b/>
          <w:bCs/>
        </w:rPr>
      </w:pPr>
      <w:r>
        <w:rPr>
          <w:rFonts w:ascii="Myriad Pro" w:hAnsi="Myriad Pro"/>
          <w:b/>
          <w:bCs/>
        </w:rPr>
        <w:t xml:space="preserve">II. BACKGROUND </w:t>
      </w:r>
      <w:r w:rsidR="004B1F79">
        <w:rPr>
          <w:rFonts w:ascii="Myriad Pro" w:hAnsi="Myriad Pro"/>
          <w:b/>
          <w:bCs/>
        </w:rPr>
        <w:t>………………………………………………………………………….4</w:t>
      </w:r>
    </w:p>
    <w:p w14:paraId="4AE71EC0" w14:textId="3CDD023A" w:rsidR="000B4D94" w:rsidRDefault="000B4D94" w:rsidP="004B0730">
      <w:pPr>
        <w:jc w:val="both"/>
        <w:rPr>
          <w:rFonts w:ascii="Myriad Pro" w:hAnsi="Myriad Pro"/>
          <w:b/>
          <w:bCs/>
        </w:rPr>
      </w:pPr>
      <w:r>
        <w:rPr>
          <w:rFonts w:ascii="Myriad Pro" w:hAnsi="Myriad Pro"/>
          <w:b/>
          <w:bCs/>
        </w:rPr>
        <w:t>III. PROGRESS REVIEW …………………………………………………………………</w:t>
      </w:r>
      <w:r w:rsidR="004B1F79">
        <w:rPr>
          <w:rFonts w:ascii="Myriad Pro" w:hAnsi="Myriad Pro"/>
          <w:b/>
          <w:bCs/>
        </w:rPr>
        <w:t>…5</w:t>
      </w:r>
    </w:p>
    <w:p w14:paraId="23CA5F19" w14:textId="4206B3BF" w:rsidR="000B4D94" w:rsidRDefault="000B4D94" w:rsidP="004B0730">
      <w:pPr>
        <w:jc w:val="both"/>
        <w:rPr>
          <w:rFonts w:ascii="Myriad Pro" w:hAnsi="Myriad Pro"/>
          <w:b/>
          <w:bCs/>
        </w:rPr>
      </w:pPr>
      <w:r>
        <w:rPr>
          <w:rFonts w:ascii="Myriad Pro" w:hAnsi="Myriad Pro"/>
          <w:b/>
          <w:bCs/>
        </w:rPr>
        <w:t>Component 1 ……………………………………………………………………………</w:t>
      </w:r>
      <w:r w:rsidR="004B1F79">
        <w:rPr>
          <w:rFonts w:ascii="Myriad Pro" w:hAnsi="Myriad Pro"/>
          <w:b/>
          <w:bCs/>
        </w:rPr>
        <w:t>...5</w:t>
      </w:r>
    </w:p>
    <w:p w14:paraId="51462733" w14:textId="6976A406" w:rsidR="000B4D94" w:rsidRDefault="000B4D94" w:rsidP="004B0730">
      <w:pPr>
        <w:jc w:val="both"/>
        <w:rPr>
          <w:rFonts w:ascii="Myriad Pro" w:hAnsi="Myriad Pro"/>
          <w:b/>
          <w:bCs/>
        </w:rPr>
      </w:pPr>
      <w:r>
        <w:rPr>
          <w:rFonts w:ascii="Myriad Pro" w:hAnsi="Myriad Pro"/>
          <w:b/>
          <w:bCs/>
        </w:rPr>
        <w:t>Component 2 …………………………………………………………………………….</w:t>
      </w:r>
      <w:r w:rsidR="004B1F79">
        <w:rPr>
          <w:rFonts w:ascii="Myriad Pro" w:hAnsi="Myriad Pro"/>
          <w:b/>
          <w:bCs/>
        </w:rPr>
        <w:t>..6</w:t>
      </w:r>
    </w:p>
    <w:p w14:paraId="48338595" w14:textId="4CAAFD1A" w:rsidR="00F44AE0" w:rsidRDefault="000B4D94" w:rsidP="004B0730">
      <w:pPr>
        <w:jc w:val="both"/>
        <w:rPr>
          <w:rFonts w:ascii="Myriad Pro" w:hAnsi="Myriad Pro"/>
          <w:b/>
          <w:sz w:val="20"/>
          <w:szCs w:val="20"/>
        </w:rPr>
      </w:pPr>
      <w:r>
        <w:rPr>
          <w:rFonts w:ascii="Myriad Pro" w:hAnsi="Myriad Pro"/>
          <w:b/>
          <w:bCs/>
        </w:rPr>
        <w:t>Component 3 …………………………………………………………………………….</w:t>
      </w:r>
      <w:r w:rsidR="004B1F79">
        <w:rPr>
          <w:rFonts w:ascii="Myriad Pro" w:hAnsi="Myriad Pro"/>
          <w:b/>
          <w:bCs/>
        </w:rPr>
        <w:t>..7</w:t>
      </w:r>
      <w:r w:rsidR="00F44AE0" w:rsidRPr="00F44AE0">
        <w:rPr>
          <w:rFonts w:ascii="Myriad Pro" w:hAnsi="Myriad Pro"/>
          <w:b/>
          <w:sz w:val="20"/>
          <w:szCs w:val="20"/>
        </w:rPr>
        <w:t xml:space="preserve"> </w:t>
      </w:r>
    </w:p>
    <w:p w14:paraId="078D1C23" w14:textId="1F3F0FC7" w:rsidR="00F44AE0" w:rsidRDefault="000B4D94" w:rsidP="00F44AE0">
      <w:pPr>
        <w:jc w:val="both"/>
        <w:rPr>
          <w:rFonts w:ascii="Myriad Pro" w:hAnsi="Myriad Pro"/>
          <w:b/>
          <w:sz w:val="20"/>
          <w:szCs w:val="20"/>
        </w:rPr>
      </w:pPr>
      <w:r>
        <w:rPr>
          <w:rFonts w:ascii="Myriad Pro" w:hAnsi="Myriad Pro"/>
          <w:b/>
          <w:bCs/>
        </w:rPr>
        <w:t xml:space="preserve">IV. </w:t>
      </w:r>
      <w:r w:rsidR="00F44AE0" w:rsidRPr="004B1F79">
        <w:rPr>
          <w:rFonts w:ascii="Myriad Pro" w:hAnsi="Myriad Pro"/>
          <w:b/>
        </w:rPr>
        <w:t>PPROJECT IMPLEMENTATION BY OUTPUT</w:t>
      </w:r>
      <w:r w:rsidR="00F44AE0">
        <w:rPr>
          <w:rFonts w:ascii="Myriad Pro" w:hAnsi="Myriad Pro"/>
          <w:b/>
          <w:sz w:val="20"/>
          <w:szCs w:val="20"/>
        </w:rPr>
        <w:t>……………………………………………</w:t>
      </w:r>
      <w:r w:rsidR="004B1F79">
        <w:rPr>
          <w:rFonts w:ascii="Myriad Pro" w:hAnsi="Myriad Pro"/>
          <w:b/>
          <w:sz w:val="20"/>
          <w:szCs w:val="20"/>
        </w:rPr>
        <w:t>..11</w:t>
      </w:r>
    </w:p>
    <w:p w14:paraId="18C6DC19" w14:textId="5449689C" w:rsidR="000B4D94" w:rsidRPr="00D40E89" w:rsidRDefault="00F44AE0" w:rsidP="00D40E89">
      <w:pPr>
        <w:rPr>
          <w:rFonts w:ascii="Myriad Pro" w:hAnsi="Myriad Pro"/>
          <w:b/>
          <w:lang w:val="en-US"/>
        </w:rPr>
      </w:pPr>
      <w:r>
        <w:rPr>
          <w:rFonts w:ascii="Myriad Pro" w:hAnsi="Myriad Pro"/>
          <w:b/>
          <w:lang w:val="en-US"/>
        </w:rPr>
        <w:t xml:space="preserve">V. </w:t>
      </w:r>
      <w:r w:rsidR="00D40E89" w:rsidRPr="006222DE">
        <w:rPr>
          <w:rFonts w:ascii="Myriad Pro" w:hAnsi="Myriad Pro"/>
          <w:b/>
          <w:lang w:val="en-US"/>
        </w:rPr>
        <w:t>PROJECT IMPLEMENTATION CHALLENGES AND LESSONS LEARNED</w:t>
      </w:r>
      <w:r w:rsidR="000B4D94">
        <w:rPr>
          <w:rFonts w:ascii="Myriad Pro" w:hAnsi="Myriad Pro"/>
          <w:b/>
          <w:bCs/>
        </w:rPr>
        <w:t>…………</w:t>
      </w:r>
      <w:r w:rsidR="004B1F79">
        <w:rPr>
          <w:rFonts w:ascii="Myriad Pro" w:hAnsi="Myriad Pro"/>
          <w:b/>
          <w:bCs/>
        </w:rPr>
        <w:t>…16</w:t>
      </w:r>
    </w:p>
    <w:p w14:paraId="71B15AF0" w14:textId="6BDCF8F5" w:rsidR="000B4D94" w:rsidRDefault="000B4D94" w:rsidP="004B0730">
      <w:pPr>
        <w:jc w:val="both"/>
        <w:rPr>
          <w:rFonts w:ascii="Myriad Pro" w:hAnsi="Myriad Pro"/>
          <w:b/>
          <w:bCs/>
        </w:rPr>
      </w:pPr>
      <w:r>
        <w:rPr>
          <w:rFonts w:ascii="Myriad Pro" w:hAnsi="Myriad Pro"/>
          <w:b/>
          <w:bCs/>
        </w:rPr>
        <w:t>V</w:t>
      </w:r>
      <w:r w:rsidR="00F44AE0">
        <w:rPr>
          <w:rFonts w:ascii="Myriad Pro" w:hAnsi="Myriad Pro"/>
          <w:b/>
          <w:bCs/>
        </w:rPr>
        <w:t>I</w:t>
      </w:r>
      <w:r>
        <w:rPr>
          <w:rFonts w:ascii="Myriad Pro" w:hAnsi="Myriad Pro"/>
          <w:b/>
          <w:bCs/>
        </w:rPr>
        <w:t>. FINANCIAL STATUS ………………………………………………………………</w:t>
      </w:r>
      <w:r w:rsidR="004B1F79">
        <w:rPr>
          <w:rFonts w:ascii="Myriad Pro" w:hAnsi="Myriad Pro"/>
          <w:b/>
          <w:bCs/>
        </w:rPr>
        <w:t>….</w:t>
      </w:r>
      <w:r>
        <w:rPr>
          <w:rFonts w:ascii="Myriad Pro" w:hAnsi="Myriad Pro"/>
          <w:b/>
          <w:bCs/>
        </w:rPr>
        <w:t>.</w:t>
      </w:r>
      <w:r w:rsidR="004B1F79">
        <w:rPr>
          <w:rFonts w:ascii="Myriad Pro" w:hAnsi="Myriad Pro"/>
          <w:b/>
          <w:bCs/>
        </w:rPr>
        <w:t>17</w:t>
      </w:r>
    </w:p>
    <w:p w14:paraId="113391DC" w14:textId="50860711" w:rsidR="000B4D94" w:rsidRDefault="000B4D94" w:rsidP="004B0730">
      <w:pPr>
        <w:jc w:val="both"/>
        <w:rPr>
          <w:rFonts w:ascii="Myriad Pro" w:hAnsi="Myriad Pro"/>
          <w:b/>
          <w:bCs/>
        </w:rPr>
      </w:pPr>
      <w:r>
        <w:rPr>
          <w:rFonts w:ascii="Myriad Pro" w:hAnsi="Myriad Pro"/>
          <w:b/>
          <w:bCs/>
        </w:rPr>
        <w:t>VI</w:t>
      </w:r>
      <w:r w:rsidR="00F44AE0">
        <w:rPr>
          <w:rFonts w:ascii="Myriad Pro" w:hAnsi="Myriad Pro"/>
          <w:b/>
          <w:bCs/>
        </w:rPr>
        <w:t>I</w:t>
      </w:r>
      <w:r>
        <w:rPr>
          <w:rFonts w:ascii="Myriad Pro" w:hAnsi="Myriad Pro"/>
          <w:b/>
          <w:bCs/>
        </w:rPr>
        <w:t>. ANNEXES …………………………………………………………………………</w:t>
      </w:r>
      <w:r w:rsidR="004B1F79">
        <w:rPr>
          <w:rFonts w:ascii="Myriad Pro" w:hAnsi="Myriad Pro"/>
          <w:b/>
          <w:bCs/>
        </w:rPr>
        <w:t>…..20</w:t>
      </w:r>
    </w:p>
    <w:p w14:paraId="62C8C98D" w14:textId="4AAA2A95" w:rsidR="000B4D94" w:rsidRPr="004B4CE7" w:rsidRDefault="000B4D94" w:rsidP="00F44AE0">
      <w:pPr>
        <w:ind w:firstLine="360"/>
        <w:jc w:val="both"/>
        <w:rPr>
          <w:rFonts w:ascii="Myriad Pro" w:hAnsi="Myriad Pro"/>
          <w:b/>
          <w:bCs/>
          <w:sz w:val="20"/>
          <w:szCs w:val="20"/>
        </w:rPr>
      </w:pPr>
      <w:r w:rsidRPr="004B4CE7">
        <w:rPr>
          <w:rFonts w:ascii="Myriad Pro" w:hAnsi="Myriad Pro"/>
          <w:b/>
          <w:bCs/>
          <w:sz w:val="20"/>
          <w:szCs w:val="20"/>
        </w:rPr>
        <w:t xml:space="preserve">ANNEX 1. </w:t>
      </w:r>
      <w:r w:rsidR="003E2B20" w:rsidRPr="004B4CE7">
        <w:rPr>
          <w:rFonts w:ascii="Myriad Pro" w:hAnsi="Myriad Pro"/>
          <w:b/>
          <w:bCs/>
          <w:sz w:val="20"/>
          <w:szCs w:val="20"/>
        </w:rPr>
        <w:t>Report on Inception Workshop</w:t>
      </w:r>
    </w:p>
    <w:p w14:paraId="7962497D" w14:textId="3715BEC5" w:rsidR="003E2B20" w:rsidRPr="004B4CE7" w:rsidRDefault="003E2B20" w:rsidP="00F44AE0">
      <w:pPr>
        <w:ind w:firstLine="360"/>
        <w:jc w:val="both"/>
        <w:rPr>
          <w:rFonts w:ascii="Myriad Pro" w:hAnsi="Myriad Pro"/>
          <w:b/>
          <w:bCs/>
          <w:sz w:val="20"/>
          <w:szCs w:val="20"/>
        </w:rPr>
      </w:pPr>
      <w:r w:rsidRPr="004B4CE7">
        <w:rPr>
          <w:rFonts w:ascii="Myriad Pro" w:hAnsi="Myriad Pro"/>
          <w:b/>
          <w:bCs/>
          <w:sz w:val="20"/>
          <w:szCs w:val="20"/>
        </w:rPr>
        <w:t xml:space="preserve">ANNEX 2. </w:t>
      </w:r>
      <w:r w:rsidR="00C80BCE" w:rsidRPr="004B4CE7">
        <w:rPr>
          <w:rFonts w:ascii="Myriad Pro" w:hAnsi="Myriad Pro"/>
          <w:b/>
          <w:bCs/>
          <w:sz w:val="20"/>
          <w:szCs w:val="20"/>
        </w:rPr>
        <w:t>Report on Kick-Off Conference</w:t>
      </w:r>
    </w:p>
    <w:p w14:paraId="4560AFBA" w14:textId="7C3B557A" w:rsidR="000B4D94" w:rsidRPr="004B4CE7" w:rsidRDefault="00C80BCE" w:rsidP="00F44AE0">
      <w:pPr>
        <w:ind w:firstLine="360"/>
        <w:jc w:val="both"/>
        <w:rPr>
          <w:rFonts w:ascii="Myriad Pro" w:hAnsi="Myriad Pro"/>
          <w:b/>
          <w:sz w:val="20"/>
          <w:szCs w:val="20"/>
          <w:lang w:val="en-US"/>
        </w:rPr>
      </w:pPr>
      <w:r w:rsidRPr="004B4CE7">
        <w:rPr>
          <w:rFonts w:ascii="Myriad Pro" w:hAnsi="Myriad Pro"/>
          <w:b/>
          <w:bCs/>
          <w:sz w:val="20"/>
          <w:szCs w:val="20"/>
        </w:rPr>
        <w:t xml:space="preserve">ANNEX 3. </w:t>
      </w:r>
      <w:r w:rsidR="00496BAC" w:rsidRPr="004B4CE7">
        <w:rPr>
          <w:rFonts w:ascii="Myriad Pro" w:hAnsi="Myriad Pro"/>
          <w:b/>
          <w:sz w:val="20"/>
          <w:szCs w:val="20"/>
          <w:lang w:val="en-US"/>
        </w:rPr>
        <w:t>Minutes of the round table at the Ministry of Energy and Coal of Ukraine (in Ukrainian)</w:t>
      </w:r>
    </w:p>
    <w:p w14:paraId="2ADD541D" w14:textId="0C3EDDA2" w:rsidR="00496BAC" w:rsidRPr="004B4CE7" w:rsidRDefault="00496BAC" w:rsidP="00F44AE0">
      <w:pPr>
        <w:ind w:firstLine="360"/>
        <w:jc w:val="both"/>
        <w:rPr>
          <w:rFonts w:ascii="Myriad Pro" w:hAnsi="Myriad Pro"/>
          <w:b/>
          <w:sz w:val="20"/>
          <w:szCs w:val="20"/>
          <w:lang w:val="en-US"/>
        </w:rPr>
      </w:pPr>
      <w:r w:rsidRPr="004B4CE7">
        <w:rPr>
          <w:rFonts w:ascii="Myriad Pro" w:hAnsi="Myriad Pro"/>
          <w:b/>
          <w:bCs/>
          <w:sz w:val="20"/>
          <w:szCs w:val="20"/>
        </w:rPr>
        <w:t xml:space="preserve">ANNEX 4. </w:t>
      </w:r>
      <w:r w:rsidRPr="004B4CE7">
        <w:rPr>
          <w:rFonts w:ascii="Myriad Pro" w:hAnsi="Myriad Pro"/>
          <w:b/>
          <w:sz w:val="20"/>
          <w:szCs w:val="20"/>
          <w:lang w:val="en-US"/>
        </w:rPr>
        <w:t>Minutes of the round table at the Ministry of Infrastructure of Ukraine (in Ukrainian)</w:t>
      </w:r>
    </w:p>
    <w:p w14:paraId="78E08F5B" w14:textId="6A979775" w:rsidR="00496BAC" w:rsidRPr="004B4CE7" w:rsidRDefault="00496BAC" w:rsidP="00F44AE0">
      <w:pPr>
        <w:ind w:firstLine="360"/>
        <w:jc w:val="both"/>
        <w:rPr>
          <w:rFonts w:ascii="Myriad Pro" w:hAnsi="Myriad Pro"/>
          <w:b/>
          <w:sz w:val="20"/>
          <w:szCs w:val="20"/>
          <w:lang w:val="en-US"/>
        </w:rPr>
      </w:pPr>
      <w:r w:rsidRPr="004B4CE7">
        <w:rPr>
          <w:rFonts w:ascii="Myriad Pro" w:hAnsi="Myriad Pro"/>
          <w:b/>
          <w:bCs/>
          <w:sz w:val="20"/>
          <w:szCs w:val="20"/>
        </w:rPr>
        <w:t xml:space="preserve">ANNEX 5. </w:t>
      </w:r>
      <w:r w:rsidRPr="004B4CE7">
        <w:rPr>
          <w:rFonts w:ascii="Myriad Pro" w:hAnsi="Myriad Pro"/>
          <w:b/>
          <w:sz w:val="20"/>
          <w:szCs w:val="20"/>
          <w:lang w:val="en-US"/>
        </w:rPr>
        <w:t>Minutes of the round table at the Ministry of Education and Science of Ukraine (in Ukrainian)</w:t>
      </w:r>
    </w:p>
    <w:p w14:paraId="3F4986F2" w14:textId="48260F10" w:rsidR="00496BAC" w:rsidRPr="004B4CE7" w:rsidRDefault="00496BAC" w:rsidP="00F44AE0">
      <w:pPr>
        <w:ind w:firstLine="360"/>
        <w:jc w:val="both"/>
        <w:rPr>
          <w:rFonts w:ascii="Myriad Pro" w:hAnsi="Myriad Pro"/>
          <w:b/>
          <w:sz w:val="20"/>
          <w:szCs w:val="20"/>
          <w:lang w:val="en-US"/>
        </w:rPr>
      </w:pPr>
      <w:r w:rsidRPr="004B4CE7">
        <w:rPr>
          <w:rFonts w:ascii="Myriad Pro" w:hAnsi="Myriad Pro"/>
          <w:b/>
          <w:bCs/>
          <w:sz w:val="20"/>
          <w:szCs w:val="20"/>
        </w:rPr>
        <w:t xml:space="preserve">ANNEX 6. </w:t>
      </w:r>
      <w:r w:rsidRPr="004B4CE7">
        <w:rPr>
          <w:rFonts w:ascii="Myriad Pro" w:hAnsi="Myriad Pro"/>
          <w:b/>
          <w:sz w:val="20"/>
          <w:szCs w:val="20"/>
          <w:lang w:val="en-US"/>
        </w:rPr>
        <w:t xml:space="preserve">Minutes of the round table at the Ministry of </w:t>
      </w:r>
      <w:r w:rsidR="00560D43" w:rsidRPr="004B4CE7">
        <w:rPr>
          <w:rFonts w:ascii="Myriad Pro" w:hAnsi="Myriad Pro"/>
          <w:b/>
          <w:sz w:val="20"/>
          <w:szCs w:val="20"/>
          <w:lang w:val="en-US"/>
        </w:rPr>
        <w:t>Agr</w:t>
      </w:r>
      <w:r w:rsidR="00C46194">
        <w:rPr>
          <w:rFonts w:ascii="Myriad Pro" w:hAnsi="Myriad Pro"/>
          <w:b/>
          <w:sz w:val="20"/>
          <w:szCs w:val="20"/>
          <w:lang w:val="en-US"/>
        </w:rPr>
        <w:t>arian P</w:t>
      </w:r>
      <w:r w:rsidR="00560D43" w:rsidRPr="004B4CE7">
        <w:rPr>
          <w:rFonts w:ascii="Myriad Pro" w:hAnsi="Myriad Pro"/>
          <w:b/>
          <w:sz w:val="20"/>
          <w:szCs w:val="20"/>
          <w:lang w:val="en-US"/>
        </w:rPr>
        <w:t xml:space="preserve">olicy and Food </w:t>
      </w:r>
      <w:r w:rsidRPr="004B4CE7">
        <w:rPr>
          <w:rFonts w:ascii="Myriad Pro" w:hAnsi="Myriad Pro"/>
          <w:b/>
          <w:sz w:val="20"/>
          <w:szCs w:val="20"/>
          <w:lang w:val="en-US"/>
        </w:rPr>
        <w:t>of Ukraine (in Ukrainian)</w:t>
      </w:r>
    </w:p>
    <w:p w14:paraId="479CCC89" w14:textId="5F3B351E" w:rsidR="002623EA" w:rsidRPr="004B4CE7" w:rsidRDefault="002623EA" w:rsidP="00F44AE0">
      <w:pPr>
        <w:ind w:firstLine="360"/>
        <w:jc w:val="both"/>
        <w:rPr>
          <w:rFonts w:ascii="Myriad Pro" w:hAnsi="Myriad Pro"/>
          <w:b/>
          <w:sz w:val="20"/>
          <w:szCs w:val="20"/>
          <w:lang w:val="en-US"/>
        </w:rPr>
      </w:pPr>
      <w:r w:rsidRPr="004B4CE7">
        <w:rPr>
          <w:rFonts w:ascii="Myriad Pro" w:hAnsi="Myriad Pro"/>
          <w:b/>
          <w:sz w:val="20"/>
          <w:szCs w:val="20"/>
          <w:lang w:val="en-US"/>
        </w:rPr>
        <w:t>ANNEX 7. Report on civil servant’s awareness on SD and environmental issues (in Ukrainian)</w:t>
      </w:r>
    </w:p>
    <w:p w14:paraId="56FB458C" w14:textId="7219DAFF" w:rsidR="00807B79" w:rsidRPr="004B4CE7" w:rsidRDefault="00807B79" w:rsidP="00F44AE0">
      <w:pPr>
        <w:ind w:firstLine="360"/>
        <w:jc w:val="both"/>
        <w:rPr>
          <w:rFonts w:ascii="Myriad Pro" w:hAnsi="Myriad Pro"/>
          <w:b/>
          <w:sz w:val="20"/>
          <w:szCs w:val="20"/>
          <w:lang w:val="en-US"/>
        </w:rPr>
      </w:pPr>
      <w:r w:rsidRPr="004B4CE7">
        <w:rPr>
          <w:rFonts w:ascii="Myriad Pro" w:hAnsi="Myriad Pro"/>
          <w:b/>
          <w:sz w:val="20"/>
          <w:szCs w:val="20"/>
          <w:lang w:val="en-US"/>
        </w:rPr>
        <w:t>ANNEX 8. Report on civil servant’s trainin</w:t>
      </w:r>
      <w:bookmarkStart w:id="0" w:name="_GoBack"/>
      <w:bookmarkEnd w:id="0"/>
      <w:r w:rsidRPr="004B4CE7">
        <w:rPr>
          <w:rFonts w:ascii="Myriad Pro" w:hAnsi="Myriad Pro"/>
          <w:b/>
          <w:sz w:val="20"/>
          <w:szCs w:val="20"/>
          <w:lang w:val="en-US"/>
        </w:rPr>
        <w:t>g needs assessment (in Ukrainian)</w:t>
      </w:r>
    </w:p>
    <w:p w14:paraId="6E92A39A" w14:textId="4BEB559D" w:rsidR="00DE0DB5" w:rsidRPr="004B4CE7" w:rsidRDefault="00DE0DB5" w:rsidP="00F44AE0">
      <w:pPr>
        <w:ind w:firstLine="360"/>
        <w:jc w:val="both"/>
        <w:rPr>
          <w:rFonts w:ascii="Myriad Pro" w:hAnsi="Myriad Pro"/>
          <w:b/>
          <w:bCs/>
          <w:sz w:val="20"/>
          <w:szCs w:val="20"/>
        </w:rPr>
      </w:pPr>
      <w:r w:rsidRPr="004B4CE7">
        <w:rPr>
          <w:rFonts w:ascii="Myriad Pro" w:hAnsi="Myriad Pro"/>
          <w:b/>
          <w:sz w:val="20"/>
          <w:szCs w:val="20"/>
          <w:lang w:val="en-US"/>
        </w:rPr>
        <w:t>ANNEX 9. Report on workshop for journalists</w:t>
      </w:r>
      <w:r w:rsidR="007B04E7" w:rsidRPr="004B4CE7">
        <w:rPr>
          <w:rFonts w:ascii="Myriad Pro" w:hAnsi="Myriad Pro"/>
          <w:b/>
          <w:sz w:val="20"/>
          <w:szCs w:val="20"/>
          <w:lang w:val="en-US"/>
        </w:rPr>
        <w:t xml:space="preserve">, </w:t>
      </w:r>
      <w:r w:rsidRPr="004B4CE7">
        <w:rPr>
          <w:rFonts w:ascii="Myriad Pro" w:hAnsi="Myriad Pro"/>
          <w:b/>
          <w:sz w:val="20"/>
          <w:szCs w:val="20"/>
          <w:lang w:val="en-US"/>
        </w:rPr>
        <w:t xml:space="preserve">3 June 2014 </w:t>
      </w:r>
      <w:r w:rsidR="007B04E7" w:rsidRPr="004B4CE7">
        <w:rPr>
          <w:rFonts w:ascii="Myriad Pro" w:hAnsi="Myriad Pro"/>
          <w:b/>
          <w:sz w:val="20"/>
          <w:szCs w:val="20"/>
          <w:lang w:val="en-US"/>
        </w:rPr>
        <w:t xml:space="preserve">(in </w:t>
      </w:r>
      <w:r w:rsidR="00600A32">
        <w:rPr>
          <w:rFonts w:ascii="Myriad Pro" w:hAnsi="Myriad Pro"/>
          <w:b/>
          <w:sz w:val="20"/>
          <w:szCs w:val="20"/>
          <w:lang w:val="en-US"/>
        </w:rPr>
        <w:t>English</w:t>
      </w:r>
      <w:r w:rsidR="007B04E7" w:rsidRPr="004B4CE7">
        <w:rPr>
          <w:rFonts w:ascii="Myriad Pro" w:hAnsi="Myriad Pro"/>
          <w:b/>
          <w:sz w:val="20"/>
          <w:szCs w:val="20"/>
          <w:lang w:val="en-US"/>
        </w:rPr>
        <w:t>)</w:t>
      </w:r>
    </w:p>
    <w:p w14:paraId="6E81C4F4" w14:textId="06937A7A" w:rsidR="007B04E7" w:rsidRDefault="007B04E7" w:rsidP="00F44AE0">
      <w:pPr>
        <w:ind w:firstLine="360"/>
        <w:jc w:val="both"/>
        <w:rPr>
          <w:rFonts w:ascii="Myriad Pro" w:hAnsi="Myriad Pro"/>
          <w:b/>
          <w:sz w:val="20"/>
          <w:szCs w:val="20"/>
          <w:lang w:val="en-US"/>
        </w:rPr>
      </w:pPr>
      <w:r w:rsidRPr="004B4CE7">
        <w:rPr>
          <w:rFonts w:ascii="Myriad Pro" w:hAnsi="Myriad Pro"/>
          <w:b/>
          <w:sz w:val="20"/>
          <w:szCs w:val="20"/>
          <w:lang w:val="en-US"/>
        </w:rPr>
        <w:t>ANNEX 10. Report on broad-based survey (in Ukrainian)</w:t>
      </w:r>
    </w:p>
    <w:p w14:paraId="77DAA3F4" w14:textId="77777777" w:rsidR="00811900" w:rsidRDefault="00811900" w:rsidP="004B4CE7">
      <w:pPr>
        <w:spacing w:line="240" w:lineRule="auto"/>
        <w:ind w:firstLine="708"/>
        <w:jc w:val="both"/>
        <w:rPr>
          <w:rFonts w:ascii="Myriad Pro" w:hAnsi="Myriad Pro"/>
          <w:sz w:val="20"/>
          <w:szCs w:val="20"/>
          <w:lang w:val="en-US"/>
        </w:rPr>
      </w:pPr>
    </w:p>
    <w:p w14:paraId="29404585" w14:textId="77777777" w:rsidR="00D40E89" w:rsidRPr="00811900" w:rsidRDefault="00D40E89" w:rsidP="004B4CE7">
      <w:pPr>
        <w:spacing w:line="240" w:lineRule="auto"/>
        <w:ind w:firstLine="708"/>
        <w:jc w:val="both"/>
        <w:rPr>
          <w:rFonts w:ascii="Myriad Pro" w:hAnsi="Myriad Pro"/>
          <w:sz w:val="20"/>
          <w:szCs w:val="20"/>
          <w:lang w:val="en-US"/>
        </w:rPr>
      </w:pPr>
    </w:p>
    <w:p w14:paraId="10A2F770" w14:textId="77777777" w:rsidR="00807B79" w:rsidRPr="00496BAC" w:rsidRDefault="00807B79" w:rsidP="00496BAC">
      <w:pPr>
        <w:jc w:val="both"/>
        <w:rPr>
          <w:rFonts w:ascii="Myriad Pro" w:hAnsi="Myriad Pro"/>
          <w:b/>
          <w:bCs/>
        </w:rPr>
      </w:pPr>
    </w:p>
    <w:p w14:paraId="51832902" w14:textId="77777777" w:rsidR="00C80BCE" w:rsidRDefault="00C80BCE" w:rsidP="004B0730">
      <w:pPr>
        <w:jc w:val="both"/>
        <w:rPr>
          <w:rFonts w:ascii="Myriad Pro" w:hAnsi="Myriad Pro"/>
          <w:b/>
          <w:bCs/>
        </w:rPr>
      </w:pPr>
    </w:p>
    <w:p w14:paraId="177A4A72" w14:textId="77777777" w:rsidR="004B4CE7" w:rsidRDefault="004B4CE7" w:rsidP="004B0730">
      <w:pPr>
        <w:jc w:val="both"/>
        <w:rPr>
          <w:rFonts w:ascii="Myriad Pro" w:hAnsi="Myriad Pro"/>
          <w:b/>
          <w:bCs/>
        </w:rPr>
      </w:pPr>
    </w:p>
    <w:p w14:paraId="4986AF16" w14:textId="77777777" w:rsidR="004B4CE7" w:rsidRDefault="004B4CE7" w:rsidP="004B0730">
      <w:pPr>
        <w:jc w:val="both"/>
        <w:rPr>
          <w:rFonts w:ascii="Myriad Pro" w:hAnsi="Myriad Pro"/>
          <w:b/>
          <w:bCs/>
        </w:rPr>
      </w:pPr>
    </w:p>
    <w:p w14:paraId="4C793788" w14:textId="1FF99FEB" w:rsidR="00F33C0D" w:rsidRPr="00663C3E" w:rsidRDefault="00F33C0D" w:rsidP="004B0730">
      <w:pPr>
        <w:jc w:val="both"/>
        <w:rPr>
          <w:rFonts w:ascii="Myriad Pro" w:hAnsi="Myriad Pro"/>
          <w:b/>
          <w:bCs/>
          <w:sz w:val="24"/>
          <w:szCs w:val="24"/>
        </w:rPr>
      </w:pPr>
      <w:r w:rsidRPr="00663C3E">
        <w:rPr>
          <w:rFonts w:ascii="Myriad Pro" w:hAnsi="Myriad Pro"/>
          <w:b/>
          <w:bCs/>
          <w:sz w:val="24"/>
          <w:szCs w:val="24"/>
        </w:rPr>
        <w:lastRenderedPageBreak/>
        <w:t>A</w:t>
      </w:r>
      <w:r w:rsidR="00D40E89" w:rsidRPr="00663C3E">
        <w:rPr>
          <w:rFonts w:ascii="Myriad Pro" w:hAnsi="Myriad Pro"/>
          <w:b/>
          <w:bCs/>
          <w:sz w:val="24"/>
          <w:szCs w:val="24"/>
        </w:rPr>
        <w:t>CRONYMS</w:t>
      </w:r>
    </w:p>
    <w:p w14:paraId="578F6BC8" w14:textId="1A827E08" w:rsidR="00F33C0D" w:rsidRDefault="00F33C0D" w:rsidP="004B0730">
      <w:pPr>
        <w:jc w:val="both"/>
        <w:rPr>
          <w:rFonts w:ascii="Myriad Pro" w:hAnsi="Myriad Pro"/>
          <w:bCs/>
        </w:rPr>
      </w:pPr>
      <w:r>
        <w:rPr>
          <w:rFonts w:ascii="Myriad Pro" w:hAnsi="Myriad Pro"/>
          <w:bCs/>
        </w:rPr>
        <w:t>CBD            UN Convention on Biological Diversity</w:t>
      </w:r>
    </w:p>
    <w:p w14:paraId="4C209F0C" w14:textId="1B29B740" w:rsidR="00F33C0D" w:rsidRDefault="00F33C0D" w:rsidP="004B0730">
      <w:pPr>
        <w:jc w:val="both"/>
        <w:rPr>
          <w:rFonts w:ascii="Myriad Pro" w:hAnsi="Myriad Pro"/>
          <w:bCs/>
        </w:rPr>
      </w:pPr>
      <w:r>
        <w:rPr>
          <w:rFonts w:ascii="Myriad Pro" w:hAnsi="Myriad Pro"/>
          <w:bCs/>
        </w:rPr>
        <w:t xml:space="preserve">CCD            UN Convention to Combat Desertification </w:t>
      </w:r>
    </w:p>
    <w:p w14:paraId="4F311029" w14:textId="1A85E38C" w:rsidR="00F33C0D" w:rsidRDefault="00F33C0D" w:rsidP="004B0730">
      <w:pPr>
        <w:jc w:val="both"/>
        <w:rPr>
          <w:rFonts w:ascii="Myriad Pro" w:hAnsi="Myriad Pro"/>
          <w:bCs/>
        </w:rPr>
      </w:pPr>
      <w:r>
        <w:rPr>
          <w:rFonts w:ascii="Myriad Pro" w:hAnsi="Myriad Pro"/>
          <w:bCs/>
        </w:rPr>
        <w:t>DIM             Direct Implementation Modality</w:t>
      </w:r>
    </w:p>
    <w:p w14:paraId="0F056665" w14:textId="5D35EF08" w:rsidR="00F33C0D" w:rsidRDefault="00F33C0D" w:rsidP="004B0730">
      <w:pPr>
        <w:jc w:val="both"/>
        <w:rPr>
          <w:rFonts w:ascii="Myriad Pro" w:hAnsi="Myriad Pro"/>
          <w:bCs/>
        </w:rPr>
      </w:pPr>
      <w:r>
        <w:rPr>
          <w:rFonts w:ascii="Myriad Pro" w:hAnsi="Myriad Pro"/>
          <w:bCs/>
        </w:rPr>
        <w:t>GEF             Global Environmental Facility</w:t>
      </w:r>
    </w:p>
    <w:p w14:paraId="4A89422D" w14:textId="6848E2C8" w:rsidR="00F33C0D" w:rsidRDefault="00F33C0D" w:rsidP="004B0730">
      <w:pPr>
        <w:jc w:val="both"/>
        <w:rPr>
          <w:rFonts w:ascii="Myriad Pro" w:hAnsi="Myriad Pro"/>
          <w:bCs/>
        </w:rPr>
      </w:pPr>
      <w:r>
        <w:rPr>
          <w:rFonts w:ascii="Myriad Pro" w:hAnsi="Myriad Pro"/>
          <w:bCs/>
        </w:rPr>
        <w:t>GHG           Greenhouse gas</w:t>
      </w:r>
    </w:p>
    <w:p w14:paraId="7900EFF1" w14:textId="51E71687" w:rsidR="00E90C5C" w:rsidRDefault="00E90C5C" w:rsidP="004B0730">
      <w:pPr>
        <w:jc w:val="both"/>
        <w:rPr>
          <w:rFonts w:ascii="Myriad Pro" w:hAnsi="Myriad Pro"/>
        </w:rPr>
      </w:pPr>
      <w:r>
        <w:rPr>
          <w:rFonts w:ascii="Myriad Pro" w:hAnsi="Myriad Pro"/>
        </w:rPr>
        <w:t xml:space="preserve">MENR        Ministry of Ecology and Natural Resources of Ukraine </w:t>
      </w:r>
    </w:p>
    <w:p w14:paraId="6B06384E" w14:textId="31F54723" w:rsidR="00BB6798" w:rsidRDefault="00BB6798" w:rsidP="004B0730">
      <w:pPr>
        <w:jc w:val="both"/>
        <w:rPr>
          <w:rFonts w:ascii="Myriad Pro" w:hAnsi="Myriad Pro"/>
          <w:bCs/>
        </w:rPr>
      </w:pPr>
      <w:r>
        <w:rPr>
          <w:rFonts w:ascii="Myriad Pro" w:hAnsi="Myriad Pro"/>
        </w:rPr>
        <w:t>NA</w:t>
      </w:r>
      <w:r w:rsidR="00F44AE0">
        <w:rPr>
          <w:rFonts w:ascii="Myriad Pro" w:hAnsi="Myriad Pro"/>
        </w:rPr>
        <w:t>DU</w:t>
      </w:r>
      <w:r>
        <w:rPr>
          <w:rFonts w:ascii="Myriad Pro" w:hAnsi="Myriad Pro"/>
        </w:rPr>
        <w:t xml:space="preserve">        </w:t>
      </w:r>
      <w:r>
        <w:rPr>
          <w:rFonts w:ascii="Myriad Pro" w:hAnsi="Myriad Pro"/>
          <w:lang w:val="en-US"/>
        </w:rPr>
        <w:t xml:space="preserve">National Academy of Public Administration by the President of Ukraine </w:t>
      </w:r>
    </w:p>
    <w:p w14:paraId="1D77329A" w14:textId="36CA920C" w:rsidR="00F33C0D" w:rsidRDefault="00F33C0D" w:rsidP="004B0730">
      <w:pPr>
        <w:jc w:val="both"/>
        <w:rPr>
          <w:rFonts w:ascii="Myriad Pro" w:hAnsi="Myriad Pro"/>
          <w:bCs/>
        </w:rPr>
      </w:pPr>
      <w:r>
        <w:rPr>
          <w:rFonts w:ascii="Myriad Pro" w:hAnsi="Myriad Pro"/>
          <w:bCs/>
        </w:rPr>
        <w:t>NIM            National Implementation Modality</w:t>
      </w:r>
    </w:p>
    <w:p w14:paraId="00DCEF07" w14:textId="199457B0" w:rsidR="00F33C0D" w:rsidRDefault="00F33C0D" w:rsidP="004B0730">
      <w:pPr>
        <w:jc w:val="both"/>
        <w:rPr>
          <w:rFonts w:ascii="Myriad Pro" w:hAnsi="Myriad Pro"/>
          <w:bCs/>
        </w:rPr>
      </w:pPr>
      <w:r>
        <w:rPr>
          <w:rFonts w:ascii="Myriad Pro" w:hAnsi="Myriad Pro"/>
          <w:bCs/>
        </w:rPr>
        <w:t>NGO           Non-Governmental Organization</w:t>
      </w:r>
    </w:p>
    <w:p w14:paraId="6D85F949" w14:textId="47B94D98" w:rsidR="002623EA" w:rsidRDefault="002623EA" w:rsidP="004B0730">
      <w:pPr>
        <w:jc w:val="both"/>
        <w:rPr>
          <w:rFonts w:ascii="Myriad Pro" w:hAnsi="Myriad Pro"/>
          <w:bCs/>
        </w:rPr>
      </w:pPr>
      <w:r>
        <w:rPr>
          <w:rFonts w:ascii="Myriad Pro" w:hAnsi="Myriad Pro"/>
          <w:bCs/>
        </w:rPr>
        <w:t>SD               Sustainable Development</w:t>
      </w:r>
    </w:p>
    <w:p w14:paraId="49E7B241" w14:textId="77777777" w:rsidR="00F33C0D" w:rsidRDefault="00F33C0D" w:rsidP="004B0730">
      <w:pPr>
        <w:jc w:val="both"/>
        <w:rPr>
          <w:rFonts w:ascii="Myriad Pro" w:hAnsi="Myriad Pro"/>
          <w:bCs/>
        </w:rPr>
      </w:pPr>
      <w:r>
        <w:rPr>
          <w:rFonts w:ascii="Myriad Pro" w:hAnsi="Myriad Pro"/>
          <w:bCs/>
        </w:rPr>
        <w:t>UNFCCC    United Nations Framework Convention on Climate Change</w:t>
      </w:r>
    </w:p>
    <w:p w14:paraId="14519A2C" w14:textId="30BE490E" w:rsidR="00F33C0D" w:rsidRDefault="00F33C0D" w:rsidP="004B0730">
      <w:pPr>
        <w:jc w:val="both"/>
        <w:rPr>
          <w:rFonts w:ascii="Myriad Pro" w:hAnsi="Myriad Pro"/>
          <w:bCs/>
        </w:rPr>
      </w:pPr>
      <w:r>
        <w:rPr>
          <w:rFonts w:ascii="Myriad Pro" w:hAnsi="Myriad Pro"/>
          <w:bCs/>
        </w:rPr>
        <w:t xml:space="preserve">UNDP         United Nations Development Programme  </w:t>
      </w:r>
    </w:p>
    <w:p w14:paraId="3717085A" w14:textId="77777777" w:rsidR="00187B4F" w:rsidRDefault="00187B4F" w:rsidP="004B0730">
      <w:pPr>
        <w:jc w:val="both"/>
        <w:rPr>
          <w:rFonts w:ascii="Myriad Pro" w:hAnsi="Myriad Pro"/>
          <w:bCs/>
        </w:rPr>
        <w:sectPr w:rsidR="00187B4F" w:rsidSect="00AC23F9">
          <w:headerReference w:type="default" r:id="rId12"/>
          <w:footerReference w:type="default" r:id="rId13"/>
          <w:pgSz w:w="11906" w:h="16838"/>
          <w:pgMar w:top="850" w:right="850" w:bottom="850" w:left="1417" w:header="708" w:footer="708" w:gutter="0"/>
          <w:cols w:space="708"/>
          <w:titlePg/>
          <w:docGrid w:linePitch="360"/>
        </w:sectPr>
      </w:pPr>
    </w:p>
    <w:p w14:paraId="74AB3CD0" w14:textId="67C62219" w:rsidR="00F33C0D" w:rsidRDefault="00F33C0D" w:rsidP="004B0730">
      <w:pPr>
        <w:jc w:val="both"/>
        <w:rPr>
          <w:rFonts w:ascii="Myriad Pro" w:hAnsi="Myriad Pro"/>
          <w:bCs/>
        </w:rPr>
      </w:pPr>
    </w:p>
    <w:p w14:paraId="6877D238" w14:textId="4E625645" w:rsidR="00BF5C83" w:rsidRPr="00BF5C83" w:rsidRDefault="00BF5C83" w:rsidP="00BF5C83">
      <w:pPr>
        <w:pStyle w:val="ListParagraph"/>
        <w:numPr>
          <w:ilvl w:val="0"/>
          <w:numId w:val="13"/>
        </w:numPr>
        <w:ind w:left="360" w:hanging="360"/>
        <w:jc w:val="both"/>
        <w:rPr>
          <w:rFonts w:ascii="Myriad Pro" w:hAnsi="Myriad Pro"/>
          <w:b/>
          <w:bCs/>
        </w:rPr>
      </w:pPr>
      <w:r w:rsidRPr="00BF5C83">
        <w:rPr>
          <w:rFonts w:ascii="Myriad Pro" w:hAnsi="Myriad Pro"/>
          <w:b/>
          <w:bCs/>
        </w:rPr>
        <w:t>EXECUTIVE SUMMARY</w:t>
      </w:r>
    </w:p>
    <w:p w14:paraId="1906CFDA" w14:textId="77777777" w:rsidR="00BF5C83" w:rsidRPr="00BF5C83" w:rsidRDefault="00BF5C83" w:rsidP="00BF5C83">
      <w:pPr>
        <w:pStyle w:val="ListParagraph"/>
        <w:ind w:left="1080"/>
        <w:jc w:val="both"/>
        <w:rPr>
          <w:rFonts w:ascii="Myriad Pro" w:hAnsi="Myriad Pro"/>
          <w:bCs/>
        </w:rPr>
      </w:pPr>
    </w:p>
    <w:p w14:paraId="2AD17ED7" w14:textId="210A58D8" w:rsidR="00DA1421" w:rsidRPr="00DA1421" w:rsidRDefault="00DA1421" w:rsidP="00DA1421">
      <w:pPr>
        <w:spacing w:before="120" w:after="120" w:line="240" w:lineRule="auto"/>
        <w:jc w:val="both"/>
        <w:rPr>
          <w:rFonts w:ascii="Myriad Pro" w:hAnsi="Myriad Pro"/>
          <w:bCs/>
        </w:rPr>
      </w:pPr>
      <w:r w:rsidRPr="00DA1421">
        <w:rPr>
          <w:rFonts w:ascii="Myriad Pro" w:hAnsi="Myriad Pro"/>
          <w:bCs/>
        </w:rPr>
        <w:t>This project is grounded in Ukraine's National Capacity Self-Assessment (NCSA), which was completed in 2007.  As with many other countries, Ukraine's challenge in meeting global environmental priorities is rooted in a real priority to meet national socio-economic priorities, lack of awareness on the national benefits of Rio Convention implementation, weak institutional capacities to implement the Rio Conventions, and limited financial resources of government institutions, among other challenges and barriers.</w:t>
      </w:r>
    </w:p>
    <w:p w14:paraId="453B2494" w14:textId="552083F7" w:rsidR="000A3AC5" w:rsidRPr="004D0CA1" w:rsidRDefault="000A3AC5" w:rsidP="000A3AC5">
      <w:pPr>
        <w:spacing w:line="240" w:lineRule="auto"/>
        <w:jc w:val="both"/>
        <w:rPr>
          <w:rFonts w:ascii="Myriad Pro" w:hAnsi="Myriad Pro"/>
          <w:bCs/>
        </w:rPr>
      </w:pPr>
      <w:r w:rsidRPr="004D0CA1">
        <w:rPr>
          <w:rFonts w:ascii="Myriad Pro" w:hAnsi="Myriad Pro"/>
          <w:bCs/>
        </w:rPr>
        <w:t>The goal of this project is to catalyze Ukraine's implementation of the three Rio Conventions on a strengthened policy and institutionally sustainable development baseline. To this end, the project focus</w:t>
      </w:r>
      <w:r w:rsidR="00DA1421">
        <w:rPr>
          <w:rFonts w:ascii="Myriad Pro" w:hAnsi="Myriad Pro"/>
          <w:bCs/>
        </w:rPr>
        <w:t>es</w:t>
      </w:r>
      <w:r w:rsidRPr="004D0CA1">
        <w:rPr>
          <w:rFonts w:ascii="Myriad Pro" w:hAnsi="Myriad Pro"/>
          <w:bCs/>
        </w:rPr>
        <w:t xml:space="preserve"> on mainstreaming Rio Convention provisions into Ukraine's broader national development framework and strengthening related capacities to implement this framework. The first project objective is to integrate principles and obligations of the three Rio Conventions into Ukraine's national policy framework. Specifically, this will involve the preparation of a national Sustainable Development Strategy (SDS) that fully integrates global environmental priorities. This objective </w:t>
      </w:r>
      <w:r w:rsidR="00DA1421">
        <w:rPr>
          <w:rFonts w:ascii="Myriad Pro" w:hAnsi="Myriad Pro"/>
          <w:bCs/>
        </w:rPr>
        <w:t>is</w:t>
      </w:r>
      <w:r w:rsidRPr="004D0CA1">
        <w:rPr>
          <w:rFonts w:ascii="Myriad Pro" w:hAnsi="Myriad Pro"/>
          <w:bCs/>
        </w:rPr>
        <w:t xml:space="preserve"> complemented by a second objective to strengthen key institutional and individual capacities to pursue sustainable development that delivers global environmental benefits. This second objective will </w:t>
      </w:r>
      <w:r w:rsidR="00C46194">
        <w:rPr>
          <w:rFonts w:ascii="Myriad Pro" w:hAnsi="Myriad Pro"/>
          <w:bCs/>
        </w:rPr>
        <w:t>take the form of</w:t>
      </w:r>
      <w:r w:rsidRPr="004D0CA1">
        <w:rPr>
          <w:rFonts w:ascii="Myriad Pro" w:hAnsi="Myriad Pro"/>
          <w:bCs/>
        </w:rPr>
        <w:t xml:space="preserve"> implementation of the SDS at the regional level, training government staff at the local, regional and national levels on the specific interpretation of</w:t>
      </w:r>
      <w:r w:rsidRPr="004D0CA1">
        <w:rPr>
          <w:rFonts w:ascii="Myriad Pro" w:hAnsi="Myriad Pro"/>
          <w:b/>
          <w:bCs/>
        </w:rPr>
        <w:t xml:space="preserve"> </w:t>
      </w:r>
      <w:r w:rsidRPr="004D0CA1">
        <w:rPr>
          <w:rFonts w:ascii="Myriad Pro" w:hAnsi="Myriad Pro"/>
          <w:bCs/>
        </w:rPr>
        <w:t xml:space="preserve">Rio Convention provisions as they apply to their respective roles and responsibilities to implement associated development policies. This second objective will also be </w:t>
      </w:r>
      <w:r w:rsidR="00C46194">
        <w:rPr>
          <w:rFonts w:ascii="Myriad Pro" w:hAnsi="Myriad Pro"/>
          <w:bCs/>
        </w:rPr>
        <w:t>sup</w:t>
      </w:r>
      <w:r w:rsidRPr="004D0CA1">
        <w:rPr>
          <w:rFonts w:ascii="Myriad Pro" w:hAnsi="Myriad Pro"/>
          <w:bCs/>
        </w:rPr>
        <w:t>plemented by a targeted public awareness campaign to raise the understanding of the critical linkages between the Rio Convention principles and the more immediate socio-economic development priorities. Both objectives will be implemented through a learning-by-doing approach. The active participation of stakeholder representatives in the full project life cycle serves to facilitate the strategic adaptation of project activities in keeping with project objectives. The critical role of non-state stakeholders will contribute to the adaptive collaborative management of project</w:t>
      </w:r>
      <w:r w:rsidRPr="004D0CA1">
        <w:rPr>
          <w:rFonts w:ascii="Myriad Pro" w:hAnsi="Myriad Pro"/>
          <w:b/>
          <w:bCs/>
        </w:rPr>
        <w:t xml:space="preserve"> </w:t>
      </w:r>
      <w:r w:rsidRPr="004D0CA1">
        <w:rPr>
          <w:rFonts w:ascii="Myriad Pro" w:hAnsi="Myriad Pro"/>
          <w:bCs/>
        </w:rPr>
        <w:t>implementation.</w:t>
      </w:r>
    </w:p>
    <w:p w14:paraId="3C56A341" w14:textId="77777777" w:rsidR="00187B4F" w:rsidRDefault="00187B4F" w:rsidP="00F65F59">
      <w:pPr>
        <w:rPr>
          <w:rFonts w:ascii="Myriad Pro" w:hAnsi="Myriad Pro"/>
          <w:b/>
          <w:sz w:val="28"/>
          <w:lang w:val="uk-UA"/>
        </w:rPr>
        <w:sectPr w:rsidR="00187B4F" w:rsidSect="00AC23F9">
          <w:pgSz w:w="11906" w:h="16838"/>
          <w:pgMar w:top="850" w:right="850" w:bottom="850" w:left="1417" w:header="708" w:footer="708" w:gutter="0"/>
          <w:cols w:space="708"/>
          <w:titlePg/>
          <w:docGrid w:linePitch="360"/>
        </w:sectPr>
      </w:pPr>
    </w:p>
    <w:p w14:paraId="08F713BE" w14:textId="1304DB1D" w:rsidR="000A3AC5" w:rsidRDefault="000A3AC5" w:rsidP="00F65F59">
      <w:pPr>
        <w:rPr>
          <w:rFonts w:ascii="Myriad Pro" w:hAnsi="Myriad Pro"/>
          <w:b/>
          <w:sz w:val="28"/>
          <w:lang w:val="uk-UA"/>
        </w:rPr>
      </w:pPr>
    </w:p>
    <w:p w14:paraId="10B6D31D" w14:textId="5B736F8C" w:rsidR="00F65F59" w:rsidRDefault="00C46194" w:rsidP="00F65F59">
      <w:pPr>
        <w:rPr>
          <w:rFonts w:ascii="Myriad Pro" w:hAnsi="Myriad Pro"/>
          <w:b/>
          <w:sz w:val="28"/>
          <w:lang w:val="en-US"/>
        </w:rPr>
      </w:pPr>
      <w:r>
        <w:rPr>
          <w:rFonts w:ascii="Myriad Pro" w:hAnsi="Myriad Pro"/>
          <w:b/>
          <w:sz w:val="28"/>
          <w:lang w:val="en-US"/>
        </w:rPr>
        <w:t>II</w:t>
      </w:r>
      <w:r w:rsidR="00F65F59">
        <w:rPr>
          <w:rFonts w:ascii="Myriad Pro" w:hAnsi="Myriad Pro"/>
          <w:b/>
          <w:sz w:val="28"/>
          <w:lang w:val="en-US"/>
        </w:rPr>
        <w:t>. BACKGROUND</w:t>
      </w:r>
    </w:p>
    <w:p w14:paraId="6347EAFB" w14:textId="768B3F5F" w:rsidR="00FC71F5" w:rsidRDefault="00F65F59" w:rsidP="00E7345A">
      <w:pPr>
        <w:spacing w:line="240" w:lineRule="auto"/>
        <w:jc w:val="both"/>
        <w:rPr>
          <w:rFonts w:ascii="Myriad Pro" w:hAnsi="Myriad Pro"/>
        </w:rPr>
      </w:pPr>
      <w:r>
        <w:rPr>
          <w:rFonts w:ascii="Myriad Pro" w:hAnsi="Myriad Pro"/>
        </w:rPr>
        <w:t xml:space="preserve">The project document was officially </w:t>
      </w:r>
      <w:r w:rsidRPr="00467663">
        <w:rPr>
          <w:rFonts w:ascii="Myriad Pro" w:hAnsi="Myriad Pro"/>
        </w:rPr>
        <w:t>signed by UNDP and the Government of Ukraine (Ministry of Ecology and Natural Resources of Ukraine) on 09 December 2013 and was scheduled to start on 29 December 2013 with the Project Inception Workshop. However, in view of the mass peaceful protests (known as Euro-Maidan) that grew and spread throughout the country from November 2013,</w:t>
      </w:r>
      <w:r>
        <w:rPr>
          <w:rFonts w:ascii="Myriad Pro" w:hAnsi="Myriad Pro"/>
        </w:rPr>
        <w:t xml:space="preserve"> and due to increased security measures, the project start was postponed until February 2014.</w:t>
      </w:r>
      <w:r w:rsidR="007B73B7">
        <w:rPr>
          <w:rFonts w:ascii="Myriad Pro" w:hAnsi="Myriad Pro"/>
        </w:rPr>
        <w:t xml:space="preserve"> </w:t>
      </w:r>
      <w:r w:rsidR="00FC71F5">
        <w:rPr>
          <w:rFonts w:ascii="Myriad Pro" w:hAnsi="Myriad Pro"/>
        </w:rPr>
        <w:t xml:space="preserve">The Inception Workshop was thus rescheduled for 25 February. On 19 February the peaceful protests were violently dispersed by the police and throughout 19-21 February more than 100 people were killed in downtown Kyiv. The </w:t>
      </w:r>
      <w:r w:rsidR="00C46194">
        <w:rPr>
          <w:rFonts w:ascii="Myriad Pro" w:hAnsi="Myriad Pro"/>
        </w:rPr>
        <w:t xml:space="preserve">then </w:t>
      </w:r>
      <w:r w:rsidR="00FC71F5">
        <w:rPr>
          <w:rFonts w:ascii="Myriad Pro" w:hAnsi="Myriad Pro"/>
        </w:rPr>
        <w:t xml:space="preserve">president fled the country on 22 February, the acting president was selected, the new Government was formed. </w:t>
      </w:r>
    </w:p>
    <w:p w14:paraId="4C28F2BE" w14:textId="61DD9504" w:rsidR="00BB1B63" w:rsidRDefault="00FC71F5" w:rsidP="00E7345A">
      <w:pPr>
        <w:spacing w:line="240" w:lineRule="auto"/>
        <w:jc w:val="both"/>
        <w:rPr>
          <w:rFonts w:ascii="Myriad Pro" w:hAnsi="Myriad Pro"/>
        </w:rPr>
      </w:pPr>
      <w:r>
        <w:rPr>
          <w:rFonts w:ascii="Myriad Pro" w:hAnsi="Myriad Pro"/>
        </w:rPr>
        <w:t xml:space="preserve">In such conditions the management of UNDP in Ukraine approved the transfer of the project implementation modality from NIM to DIM. </w:t>
      </w:r>
      <w:r w:rsidR="00BB1B63">
        <w:rPr>
          <w:rFonts w:ascii="Myriad Pro" w:hAnsi="Myriad Pro"/>
        </w:rPr>
        <w:t xml:space="preserve">A letter informing of this change was sent to the Ministry of Ecology and Natural Resources of Ukraine </w:t>
      </w:r>
      <w:r w:rsidR="00E90C5C">
        <w:rPr>
          <w:rFonts w:ascii="Myriad Pro" w:hAnsi="Myriad Pro"/>
        </w:rPr>
        <w:t xml:space="preserve">(MENR) </w:t>
      </w:r>
      <w:r w:rsidR="00BB1B63">
        <w:rPr>
          <w:rFonts w:ascii="Myriad Pro" w:hAnsi="Myriad Pro"/>
        </w:rPr>
        <w:t xml:space="preserve">on </w:t>
      </w:r>
      <w:r w:rsidR="00C46194">
        <w:rPr>
          <w:rFonts w:ascii="Myriad Pro" w:hAnsi="Myriad Pro"/>
        </w:rPr>
        <w:t xml:space="preserve">22 </w:t>
      </w:r>
      <w:r w:rsidR="00BB1B63">
        <w:rPr>
          <w:rFonts w:ascii="Myriad Pro" w:hAnsi="Myriad Pro"/>
        </w:rPr>
        <w:t>May 2014.  The reasons for such decision by UNDP include, a</w:t>
      </w:r>
      <w:r>
        <w:rPr>
          <w:rFonts w:ascii="Myriad Pro" w:hAnsi="Myriad Pro"/>
        </w:rPr>
        <w:t>part from political instability</w:t>
      </w:r>
      <w:r w:rsidR="00BB1B63">
        <w:rPr>
          <w:rFonts w:ascii="Myriad Pro" w:hAnsi="Myriad Pro"/>
        </w:rPr>
        <w:t xml:space="preserve">, the lack of regular and productive liaison with the primary national partner – the </w:t>
      </w:r>
      <w:r w:rsidR="00E90C5C">
        <w:rPr>
          <w:rFonts w:ascii="Myriad Pro" w:hAnsi="Myriad Pro"/>
        </w:rPr>
        <w:t>MENR</w:t>
      </w:r>
      <w:r w:rsidR="00C46194">
        <w:rPr>
          <w:rFonts w:ascii="Myriad Pro" w:hAnsi="Myriad Pro"/>
        </w:rPr>
        <w:t xml:space="preserve"> that was also supposed to coordinate the work with the other seven ministries (to cover all 8 sectors targeted by the project)</w:t>
      </w:r>
      <w:r w:rsidR="00BB1B63">
        <w:rPr>
          <w:rFonts w:ascii="Myriad Pro" w:hAnsi="Myriad Pro"/>
        </w:rPr>
        <w:t xml:space="preserve">. The ministry’s management was replaced several times over 2014 and its units are being restructured until present. </w:t>
      </w:r>
      <w:r w:rsidR="00E90C5C">
        <w:rPr>
          <w:rFonts w:ascii="Myriad Pro" w:hAnsi="Myriad Pro"/>
        </w:rPr>
        <w:t>In particular, the State Environmental Investment Agency</w:t>
      </w:r>
      <w:r w:rsidR="0084197A">
        <w:rPr>
          <w:rFonts w:ascii="Myriad Pro" w:hAnsi="Myriad Pro"/>
        </w:rPr>
        <w:t>,</w:t>
      </w:r>
      <w:r w:rsidR="00E90C5C">
        <w:rPr>
          <w:rFonts w:ascii="Myriad Pro" w:hAnsi="Myriad Pro"/>
        </w:rPr>
        <w:t xml:space="preserve"> </w:t>
      </w:r>
      <w:r w:rsidR="0084197A">
        <w:rPr>
          <w:rFonts w:ascii="Myriad Pro" w:hAnsi="Myriad Pro"/>
        </w:rPr>
        <w:t xml:space="preserve">which was </w:t>
      </w:r>
      <w:r w:rsidR="00E90C5C">
        <w:rPr>
          <w:rFonts w:ascii="Myriad Pro" w:hAnsi="Myriad Pro"/>
        </w:rPr>
        <w:t>subordinated to the MENR</w:t>
      </w:r>
      <w:r w:rsidR="0084197A">
        <w:rPr>
          <w:rFonts w:ascii="Myriad Pro" w:hAnsi="Myriad Pro"/>
        </w:rPr>
        <w:t xml:space="preserve"> and which was previously the direct partner of the Project at the MENR, was disbanded in late 2014. To date it is unclear to which department of the MENR this Agency would transfer its functions. It is also worth mentioning, that this was the focal national agency responsible for coordination of implementation of one of the Rio Conventions – UNFCCC.  </w:t>
      </w:r>
      <w:r w:rsidR="00E90C5C">
        <w:rPr>
          <w:rFonts w:ascii="Myriad Pro" w:hAnsi="Myriad Pro"/>
        </w:rPr>
        <w:t xml:space="preserve"> </w:t>
      </w:r>
      <w:r w:rsidR="00BB1B63">
        <w:rPr>
          <w:rFonts w:ascii="Myriad Pro" w:hAnsi="Myriad Pro"/>
        </w:rPr>
        <w:t xml:space="preserve"> </w:t>
      </w:r>
    </w:p>
    <w:p w14:paraId="6C80D213" w14:textId="0CAA99EA" w:rsidR="00F81550" w:rsidRDefault="00F81550" w:rsidP="00F81550">
      <w:pPr>
        <w:spacing w:line="240" w:lineRule="auto"/>
        <w:jc w:val="both"/>
        <w:rPr>
          <w:rFonts w:ascii="Myriad Pro" w:hAnsi="Myriad Pro"/>
          <w:lang w:val="en-US"/>
        </w:rPr>
      </w:pPr>
      <w:r w:rsidRPr="005E6F24">
        <w:rPr>
          <w:rFonts w:ascii="Myriad Pro" w:hAnsi="Myriad Pro"/>
          <w:lang w:val="en-US"/>
        </w:rPr>
        <w:t>The Project was launched in Ukraine</w:t>
      </w:r>
      <w:r>
        <w:rPr>
          <w:lang w:val="en-US"/>
        </w:rPr>
        <w:t xml:space="preserve"> </w:t>
      </w:r>
      <w:r>
        <w:rPr>
          <w:rFonts w:ascii="Myriad Pro" w:eastAsia="Calibri" w:hAnsi="Myriad Pro" w:cs="Times New Roman"/>
        </w:rPr>
        <w:t xml:space="preserve">on </w:t>
      </w:r>
      <w:r w:rsidR="00C46194" w:rsidRPr="009A2C2D">
        <w:rPr>
          <w:rFonts w:ascii="Myriad Pro" w:eastAsia="Calibri" w:hAnsi="Myriad Pro" w:cs="Times New Roman"/>
          <w:b/>
        </w:rPr>
        <w:t xml:space="preserve">29 </w:t>
      </w:r>
      <w:r w:rsidRPr="0013213F">
        <w:rPr>
          <w:rFonts w:ascii="Myriad Pro" w:eastAsia="Calibri" w:hAnsi="Myriad Pro" w:cs="Times New Roman"/>
          <w:b/>
        </w:rPr>
        <w:t>April 2014</w:t>
      </w:r>
      <w:r>
        <w:rPr>
          <w:rFonts w:ascii="Myriad Pro" w:hAnsi="Myriad Pro"/>
          <w:lang w:val="en-US"/>
        </w:rPr>
        <w:t xml:space="preserve"> at </w:t>
      </w:r>
      <w:r w:rsidRPr="0013213F">
        <w:rPr>
          <w:rFonts w:ascii="Myriad Pro" w:hAnsi="Myriad Pro"/>
          <w:b/>
          <w:lang w:val="en-US"/>
        </w:rPr>
        <w:t>the Inception Workshop</w:t>
      </w:r>
      <w:r>
        <w:rPr>
          <w:rFonts w:ascii="Myriad Pro" w:eastAsia="Calibri" w:hAnsi="Myriad Pro" w:cs="Times New Roman"/>
        </w:rPr>
        <w:t xml:space="preserve">, </w:t>
      </w:r>
      <w:r>
        <w:rPr>
          <w:rFonts w:ascii="Myriad Pro" w:hAnsi="Myriad Pro"/>
          <w:lang w:val="en-US"/>
        </w:rPr>
        <w:t xml:space="preserve">which </w:t>
      </w:r>
      <w:r>
        <w:rPr>
          <w:rFonts w:ascii="Myriad Pro" w:eastAsia="Calibri" w:hAnsi="Myriad Pro" w:cs="Times New Roman"/>
        </w:rPr>
        <w:t>gathered more than 80 representatives of the governmental institutions, academia and NGOs.</w:t>
      </w:r>
      <w:r>
        <w:rPr>
          <w:rFonts w:ascii="Myriad Pro" w:hAnsi="Myriad Pro"/>
          <w:lang w:val="en-US"/>
        </w:rPr>
        <w:t xml:space="preserve"> The detailed presentation of the project goals, activities and milestones was made to the audience. The project management invited all present attendees and other stakeholders to actively contribute to the project implementation by engagement at all stages, provision of feedback and professional support. Representatives of the core national partners – the Ministry of Ecology and Natural Resources of Ukraine and the National Environmental Investments Agency underscored the great value of the activities which are programmed for this project and expressed their full support to its realization.</w:t>
      </w:r>
    </w:p>
    <w:p w14:paraId="3E639BBD" w14:textId="77777777" w:rsidR="00187B4F" w:rsidRDefault="00F81550" w:rsidP="00F0160B">
      <w:pPr>
        <w:spacing w:line="240" w:lineRule="auto"/>
        <w:jc w:val="both"/>
        <w:rPr>
          <w:rFonts w:ascii="Myriad Pro" w:hAnsi="Myriad Pro"/>
          <w:lang w:val="en-US"/>
        </w:rPr>
      </w:pPr>
      <w:r>
        <w:rPr>
          <w:rFonts w:ascii="Myriad Pro" w:hAnsi="Myriad Pro"/>
          <w:lang w:val="en-US"/>
        </w:rPr>
        <w:t xml:space="preserve">The presentations which were made by the experts in various sectors of Ukrainian economy demonstrated to the audience the need to urgently review the current policies and normative framework. The latter are outdated, weak and incompliant with the international recommendations and requirements to the environmental protection. The most essential drawback of the acting regulative and legislative system is the lack of linkage between policies of different sectors of economy. And the speakers emphasized that this issue needs to be addressed via reviewing the sectoral programmes and legislation. The complete version of the Inception Report is attached to this </w:t>
      </w:r>
      <w:r w:rsidR="003E2B20">
        <w:rPr>
          <w:rFonts w:ascii="Myriad Pro" w:hAnsi="Myriad Pro"/>
          <w:lang w:val="en-US"/>
        </w:rPr>
        <w:t>Annual R</w:t>
      </w:r>
      <w:r>
        <w:rPr>
          <w:rFonts w:ascii="Myriad Pro" w:hAnsi="Myriad Pro"/>
          <w:lang w:val="en-US"/>
        </w:rPr>
        <w:t>eport (</w:t>
      </w:r>
      <w:r w:rsidRPr="00150A40">
        <w:rPr>
          <w:rFonts w:ascii="Myriad Pro" w:hAnsi="Myriad Pro"/>
          <w:b/>
          <w:lang w:val="en-US"/>
        </w:rPr>
        <w:t>A</w:t>
      </w:r>
      <w:r w:rsidR="00FD267C">
        <w:rPr>
          <w:rFonts w:ascii="Myriad Pro" w:hAnsi="Myriad Pro"/>
          <w:b/>
          <w:lang w:val="en-US"/>
        </w:rPr>
        <w:t>NNEX</w:t>
      </w:r>
      <w:r w:rsidRPr="00150A40">
        <w:rPr>
          <w:rFonts w:ascii="Myriad Pro" w:hAnsi="Myriad Pro"/>
          <w:b/>
          <w:lang w:val="en-US"/>
        </w:rPr>
        <w:t xml:space="preserve"> 1</w:t>
      </w:r>
      <w:r>
        <w:rPr>
          <w:rFonts w:ascii="Myriad Pro" w:hAnsi="Myriad Pro"/>
          <w:lang w:val="en-US"/>
        </w:rPr>
        <w:t>).</w:t>
      </w:r>
    </w:p>
    <w:p w14:paraId="02605518" w14:textId="0E5A6A92" w:rsidR="00F0160B" w:rsidRDefault="00F81550" w:rsidP="00187B4F">
      <w:pPr>
        <w:spacing w:line="240" w:lineRule="auto"/>
        <w:jc w:val="center"/>
        <w:rPr>
          <w:rFonts w:ascii="Myriad Pro" w:hAnsi="Myriad Pro"/>
          <w:lang w:val="en-US"/>
        </w:rPr>
      </w:pPr>
      <w:r>
        <w:rPr>
          <w:rFonts w:ascii="Calibri Light" w:hAnsi="Calibri Light"/>
          <w:noProof/>
          <w:lang w:val="en-US" w:eastAsia="en-US"/>
        </w:rPr>
        <w:drawing>
          <wp:inline distT="0" distB="0" distL="0" distR="0" wp14:anchorId="54C90340" wp14:editId="46C41783">
            <wp:extent cx="3405039" cy="2272030"/>
            <wp:effectExtent l="0" t="0" r="5080" b="0"/>
            <wp:docPr id="6" name="Picture 3" descr="C:\Users\kateryna.korvin-piot\Desktop\Inception photos\IMG_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eryna.korvin-piot\Desktop\Inception photos\IMG_6888.JPG"/>
                    <pic:cNvPicPr>
                      <a:picLocks noChangeAspect="1" noChangeArrowheads="1"/>
                    </pic:cNvPicPr>
                  </pic:nvPicPr>
                  <pic:blipFill>
                    <a:blip r:embed="rId14" cstate="print"/>
                    <a:srcRect/>
                    <a:stretch>
                      <a:fillRect/>
                    </a:stretch>
                  </pic:blipFill>
                  <pic:spPr bwMode="auto">
                    <a:xfrm>
                      <a:off x="0" y="0"/>
                      <a:ext cx="3405039" cy="2272030"/>
                    </a:xfrm>
                    <a:prstGeom prst="rect">
                      <a:avLst/>
                    </a:prstGeom>
                    <a:solidFill>
                      <a:schemeClr val="accent1"/>
                    </a:solidFill>
                    <a:ln w="9525">
                      <a:noFill/>
                      <a:miter lim="800000"/>
                      <a:headEnd/>
                      <a:tailEnd/>
                    </a:ln>
                  </pic:spPr>
                </pic:pic>
              </a:graphicData>
            </a:graphic>
          </wp:inline>
        </w:drawing>
      </w:r>
    </w:p>
    <w:p w14:paraId="3623A1C0" w14:textId="3DB70C66" w:rsidR="009A2C2D" w:rsidRPr="009A2C2D" w:rsidRDefault="009A2C2D" w:rsidP="00187B4F">
      <w:pPr>
        <w:spacing w:line="240" w:lineRule="auto"/>
        <w:jc w:val="center"/>
        <w:rPr>
          <w:rFonts w:ascii="Myriad Pro" w:hAnsi="Myriad Pro"/>
          <w:i/>
          <w:sz w:val="20"/>
          <w:szCs w:val="20"/>
          <w:lang w:val="en-US"/>
        </w:rPr>
      </w:pPr>
      <w:r w:rsidRPr="009A2C2D">
        <w:rPr>
          <w:rFonts w:ascii="Myriad Pro" w:hAnsi="Myriad Pro"/>
          <w:i/>
          <w:sz w:val="20"/>
          <w:szCs w:val="20"/>
          <w:lang w:val="en-US"/>
        </w:rPr>
        <w:t>The Project launch at the Inception Workshop on 29 April 2014, Kyiv</w:t>
      </w:r>
    </w:p>
    <w:p w14:paraId="7D7E2C92" w14:textId="77777777" w:rsidR="00F81550" w:rsidRDefault="00F81550" w:rsidP="00E7345A">
      <w:pPr>
        <w:spacing w:line="240" w:lineRule="auto"/>
        <w:jc w:val="both"/>
        <w:rPr>
          <w:rFonts w:ascii="Myriad Pro" w:hAnsi="Myriad Pro"/>
        </w:rPr>
      </w:pPr>
    </w:p>
    <w:p w14:paraId="652E152F" w14:textId="345AD00B" w:rsidR="00C93CE1" w:rsidRPr="00AA3558" w:rsidRDefault="00C93CE1" w:rsidP="00C93CE1">
      <w:pPr>
        <w:jc w:val="both"/>
        <w:rPr>
          <w:rFonts w:ascii="Myriad Pro" w:hAnsi="Myriad Pro"/>
          <w:b/>
          <w:bCs/>
          <w:sz w:val="28"/>
          <w:szCs w:val="28"/>
        </w:rPr>
      </w:pPr>
      <w:r w:rsidRPr="00AA3558">
        <w:rPr>
          <w:rFonts w:ascii="Myriad Pro" w:hAnsi="Myriad Pro"/>
          <w:b/>
          <w:bCs/>
          <w:sz w:val="28"/>
          <w:szCs w:val="28"/>
        </w:rPr>
        <w:lastRenderedPageBreak/>
        <w:t xml:space="preserve">III. PROGRESS REVIEW </w:t>
      </w:r>
    </w:p>
    <w:p w14:paraId="33EF9739" w14:textId="3D0FA240" w:rsidR="00C93CE1" w:rsidRPr="00AA3558" w:rsidRDefault="00C93CE1" w:rsidP="00C93CE1">
      <w:pPr>
        <w:jc w:val="both"/>
        <w:rPr>
          <w:rFonts w:ascii="Myriad Pro" w:hAnsi="Myriad Pro"/>
          <w:b/>
          <w:sz w:val="24"/>
          <w:szCs w:val="24"/>
        </w:rPr>
      </w:pPr>
      <w:r w:rsidRPr="00AA3558">
        <w:rPr>
          <w:rFonts w:ascii="Myriad Pro" w:hAnsi="Myriad Pro"/>
          <w:b/>
          <w:bCs/>
          <w:sz w:val="24"/>
          <w:szCs w:val="24"/>
        </w:rPr>
        <w:t xml:space="preserve">Component 1: </w:t>
      </w:r>
      <w:r w:rsidRPr="00AA3558">
        <w:rPr>
          <w:rFonts w:ascii="Myriad Pro" w:hAnsi="Myriad Pro"/>
          <w:b/>
          <w:sz w:val="24"/>
          <w:szCs w:val="24"/>
        </w:rPr>
        <w:t>Integrating Rio Conventions into a Sustainable Development Strategy</w:t>
      </w:r>
    </w:p>
    <w:p w14:paraId="272BE5D8" w14:textId="07DF6939" w:rsidR="00C93CE1" w:rsidRDefault="00C93CE1" w:rsidP="00C93CE1">
      <w:pPr>
        <w:pStyle w:val="ListParagraph"/>
        <w:ind w:left="0"/>
        <w:jc w:val="both"/>
        <w:rPr>
          <w:rFonts w:ascii="Myriad Pro" w:hAnsi="Myriad Pro"/>
          <w:sz w:val="22"/>
          <w:szCs w:val="22"/>
          <w:lang w:val="en-US"/>
        </w:rPr>
      </w:pPr>
      <w:r w:rsidRPr="0013213F">
        <w:rPr>
          <w:rFonts w:ascii="Myriad Pro" w:hAnsi="Myriad Pro"/>
          <w:sz w:val="22"/>
          <w:szCs w:val="22"/>
          <w:lang w:val="en-US"/>
        </w:rPr>
        <w:t xml:space="preserve">The initial stage of the Project started in </w:t>
      </w:r>
      <w:r w:rsidRPr="0013213F">
        <w:rPr>
          <w:rFonts w:ascii="Myriad Pro" w:hAnsi="Myriad Pro"/>
          <w:b/>
          <w:sz w:val="22"/>
          <w:szCs w:val="22"/>
          <w:lang w:val="en-US"/>
        </w:rPr>
        <w:t>May 2014</w:t>
      </w:r>
      <w:r w:rsidRPr="0013213F">
        <w:rPr>
          <w:rFonts w:ascii="Myriad Pro" w:hAnsi="Myriad Pro"/>
          <w:sz w:val="22"/>
          <w:szCs w:val="22"/>
          <w:lang w:val="en-US"/>
        </w:rPr>
        <w:t xml:space="preserve">, when </w:t>
      </w:r>
      <w:r w:rsidRPr="0013213F">
        <w:rPr>
          <w:rFonts w:ascii="Myriad Pro" w:hAnsi="Myriad Pro"/>
          <w:b/>
          <w:sz w:val="22"/>
          <w:szCs w:val="22"/>
          <w:lang w:val="en-US"/>
        </w:rPr>
        <w:t xml:space="preserve"> </w:t>
      </w:r>
      <w:r w:rsidRPr="00D40E89">
        <w:rPr>
          <w:rFonts w:ascii="Myriad Pro" w:hAnsi="Myriad Pro"/>
          <w:sz w:val="22"/>
          <w:szCs w:val="22"/>
          <w:lang w:val="en-US"/>
        </w:rPr>
        <w:t>local consultants where enrolled</w:t>
      </w:r>
      <w:r w:rsidRPr="0013213F">
        <w:rPr>
          <w:rFonts w:ascii="Myriad Pro" w:hAnsi="Myriad Pro"/>
          <w:sz w:val="22"/>
          <w:szCs w:val="22"/>
          <w:lang w:val="en-US"/>
        </w:rPr>
        <w:t xml:space="preserve"> with the aim to carry out analyses of the Ukrainian sectoral policies in terms of their compliance with the international environmental norms, with a particular attention to the </w:t>
      </w:r>
      <w:r>
        <w:rPr>
          <w:rFonts w:ascii="Myriad Pro" w:hAnsi="Myriad Pro"/>
          <w:sz w:val="22"/>
          <w:szCs w:val="22"/>
          <w:lang w:val="en-US"/>
        </w:rPr>
        <w:t>provisions of</w:t>
      </w:r>
      <w:r w:rsidRPr="0013213F">
        <w:rPr>
          <w:rFonts w:ascii="Myriad Pro" w:hAnsi="Myriad Pro"/>
          <w:sz w:val="22"/>
          <w:szCs w:val="22"/>
          <w:lang w:val="en-US"/>
        </w:rPr>
        <w:t xml:space="preserve"> the Rio Conventions, ratified by Ukraine: UN Convention on Biological Diversity</w:t>
      </w:r>
      <w:r>
        <w:rPr>
          <w:rFonts w:ascii="Myriad Pro" w:hAnsi="Myriad Pro"/>
          <w:sz w:val="22"/>
          <w:szCs w:val="22"/>
          <w:lang w:val="en-US"/>
        </w:rPr>
        <w:t>, UN CBD</w:t>
      </w:r>
      <w:r w:rsidRPr="0013213F">
        <w:rPr>
          <w:rFonts w:ascii="Myriad Pro" w:hAnsi="Myriad Pro"/>
          <w:sz w:val="22"/>
          <w:szCs w:val="22"/>
          <w:lang w:val="en-US"/>
        </w:rPr>
        <w:t xml:space="preserve"> (07 Feb. 1995), UN Convention to Combat Desertification</w:t>
      </w:r>
      <w:r>
        <w:rPr>
          <w:rFonts w:ascii="Myriad Pro" w:hAnsi="Myriad Pro"/>
          <w:sz w:val="22"/>
          <w:szCs w:val="22"/>
          <w:lang w:val="en-US"/>
        </w:rPr>
        <w:t>, UN CCD</w:t>
      </w:r>
      <w:r w:rsidRPr="0013213F">
        <w:rPr>
          <w:rFonts w:ascii="Myriad Pro" w:hAnsi="Myriad Pro"/>
          <w:sz w:val="22"/>
          <w:szCs w:val="22"/>
          <w:lang w:val="en-US"/>
        </w:rPr>
        <w:t xml:space="preserve"> (27 Aug. 2002) and UN Framework Convention on Climate Change</w:t>
      </w:r>
      <w:r>
        <w:rPr>
          <w:rFonts w:ascii="Myriad Pro" w:hAnsi="Myriad Pro"/>
          <w:sz w:val="22"/>
          <w:szCs w:val="22"/>
          <w:lang w:val="en-US"/>
        </w:rPr>
        <w:t>, UNFCCC</w:t>
      </w:r>
      <w:r w:rsidRPr="0013213F">
        <w:rPr>
          <w:rFonts w:ascii="Myriad Pro" w:hAnsi="Myriad Pro"/>
          <w:sz w:val="22"/>
          <w:szCs w:val="22"/>
          <w:lang w:val="en-US"/>
        </w:rPr>
        <w:t xml:space="preserve"> (29 Oct. 1996). The consultants were expected to present the reports on the SWOT analyses (analyses of strong and weak points, opportunities and risks) and Gap analyses (analyses of existing shortfalls) with regard to the selected </w:t>
      </w:r>
      <w:r w:rsidR="00C46194">
        <w:rPr>
          <w:rFonts w:ascii="Myriad Pro" w:hAnsi="Myriad Pro"/>
          <w:sz w:val="22"/>
          <w:szCs w:val="22"/>
          <w:lang w:val="en-US"/>
        </w:rPr>
        <w:t xml:space="preserve">eight </w:t>
      </w:r>
      <w:r w:rsidRPr="0013213F">
        <w:rPr>
          <w:rFonts w:ascii="Myriad Pro" w:hAnsi="Myriad Pro"/>
          <w:sz w:val="22"/>
          <w:szCs w:val="22"/>
          <w:lang w:val="en-US"/>
        </w:rPr>
        <w:t xml:space="preserve">sectoral policies. The list of sectors concerned includes: ecology and natural resources management, agriculture, infrastructure, education, transport, social welfare, economic development, energy, regional development and housing. </w:t>
      </w:r>
    </w:p>
    <w:p w14:paraId="5A1D5347" w14:textId="77777777" w:rsidR="00C93CE1" w:rsidRDefault="00C93CE1" w:rsidP="00C93CE1">
      <w:pPr>
        <w:pStyle w:val="ListParagraph"/>
        <w:ind w:left="0"/>
        <w:jc w:val="both"/>
        <w:rPr>
          <w:rFonts w:ascii="Myriad Pro" w:hAnsi="Myriad Pro"/>
          <w:sz w:val="22"/>
          <w:szCs w:val="22"/>
          <w:lang w:val="en-US"/>
        </w:rPr>
      </w:pPr>
    </w:p>
    <w:p w14:paraId="3210B365" w14:textId="60D7F759" w:rsidR="00C93CE1" w:rsidRDefault="00C93CE1" w:rsidP="00C93CE1">
      <w:pPr>
        <w:pStyle w:val="ListParagraph"/>
        <w:ind w:left="0"/>
        <w:jc w:val="both"/>
        <w:rPr>
          <w:rFonts w:ascii="Myriad Pro" w:hAnsi="Myriad Pro"/>
          <w:sz w:val="22"/>
          <w:szCs w:val="22"/>
          <w:lang w:val="en-US"/>
        </w:rPr>
      </w:pPr>
      <w:r>
        <w:rPr>
          <w:rFonts w:ascii="Myriad Pro" w:hAnsi="Myriad Pro"/>
          <w:sz w:val="22"/>
          <w:szCs w:val="22"/>
          <w:lang w:val="en-US"/>
        </w:rPr>
        <w:t xml:space="preserve">Each consultant was selected on a competitive basis and had proven expertise and sound work experience in one of the listed sectors. To familiarize the consultants with the essence of the Rio Conventions and the obligations which Ukraine admitted by ratifying them, several </w:t>
      </w:r>
      <w:r w:rsidRPr="00C37717">
        <w:rPr>
          <w:rFonts w:ascii="Myriad Pro" w:hAnsi="Myriad Pro"/>
          <w:b/>
          <w:sz w:val="22"/>
          <w:szCs w:val="22"/>
          <w:lang w:val="en-US"/>
        </w:rPr>
        <w:t>consultative</w:t>
      </w:r>
      <w:r>
        <w:rPr>
          <w:rFonts w:ascii="Myriad Pro" w:hAnsi="Myriad Pro"/>
          <w:sz w:val="22"/>
          <w:szCs w:val="22"/>
          <w:lang w:val="en-US"/>
        </w:rPr>
        <w:t xml:space="preserve"> </w:t>
      </w:r>
      <w:r w:rsidRPr="006110E6">
        <w:rPr>
          <w:rFonts w:ascii="Myriad Pro" w:hAnsi="Myriad Pro"/>
          <w:b/>
          <w:sz w:val="22"/>
          <w:szCs w:val="22"/>
          <w:lang w:val="en-US"/>
        </w:rPr>
        <w:t>meetings were organized with the Rio Conventions Focal Points.</w:t>
      </w:r>
      <w:r>
        <w:rPr>
          <w:rFonts w:ascii="Myriad Pro" w:hAnsi="Myriad Pro"/>
          <w:sz w:val="22"/>
          <w:szCs w:val="22"/>
          <w:lang w:val="en-US"/>
        </w:rPr>
        <w:t xml:space="preserve"> The team also gathered for a number of meetings to elaborate the analytical framework for the review process, to make sure that all reports on the analyses conducted are presented in the same format and include all required information. </w:t>
      </w:r>
      <w:r w:rsidR="00EE499E">
        <w:rPr>
          <w:rFonts w:ascii="Myriad Pro" w:hAnsi="Myriad Pro"/>
          <w:sz w:val="22"/>
          <w:szCs w:val="22"/>
          <w:lang w:val="en-US"/>
        </w:rPr>
        <w:t>S</w:t>
      </w:r>
      <w:r>
        <w:rPr>
          <w:rFonts w:ascii="Myriad Pro" w:hAnsi="Myriad Pro"/>
          <w:sz w:val="22"/>
          <w:szCs w:val="22"/>
          <w:lang w:val="en-US"/>
        </w:rPr>
        <w:t xml:space="preserve">uch a thorough </w:t>
      </w:r>
      <w:r w:rsidR="00EE499E">
        <w:rPr>
          <w:rFonts w:ascii="Myriad Pro" w:hAnsi="Myriad Pro"/>
          <w:sz w:val="22"/>
          <w:szCs w:val="22"/>
          <w:lang w:val="en-US"/>
        </w:rPr>
        <w:t xml:space="preserve">screening </w:t>
      </w:r>
      <w:r>
        <w:rPr>
          <w:rFonts w:ascii="Myriad Pro" w:hAnsi="Myriad Pro"/>
          <w:sz w:val="22"/>
          <w:szCs w:val="22"/>
          <w:lang w:val="en-US"/>
        </w:rPr>
        <w:t>of all sectoral programmes and policies with a focus on a certain topic (</w:t>
      </w:r>
      <w:r w:rsidR="00EE499E">
        <w:rPr>
          <w:rFonts w:ascii="Myriad Pro" w:hAnsi="Myriad Pro"/>
          <w:sz w:val="22"/>
          <w:szCs w:val="22"/>
          <w:lang w:val="en-US"/>
        </w:rPr>
        <w:t xml:space="preserve">here - </w:t>
      </w:r>
      <w:r>
        <w:rPr>
          <w:rFonts w:ascii="Myriad Pro" w:hAnsi="Myriad Pro"/>
          <w:sz w:val="22"/>
          <w:szCs w:val="22"/>
          <w:lang w:val="en-US"/>
        </w:rPr>
        <w:t>Rio Conventions), held simultaneously in several sectors, is a unique experience, so the team</w:t>
      </w:r>
      <w:r w:rsidR="00EE499E">
        <w:rPr>
          <w:rFonts w:ascii="Myriad Pro" w:hAnsi="Myriad Pro"/>
          <w:sz w:val="22"/>
          <w:szCs w:val="22"/>
          <w:lang w:val="en-US"/>
        </w:rPr>
        <w:t xml:space="preserve">’s task was to </w:t>
      </w:r>
      <w:r>
        <w:rPr>
          <w:rFonts w:ascii="Myriad Pro" w:hAnsi="Myriad Pro"/>
          <w:sz w:val="22"/>
          <w:szCs w:val="22"/>
          <w:lang w:val="en-US"/>
        </w:rPr>
        <w:t>develop the framework</w:t>
      </w:r>
      <w:r w:rsidR="00EE499E">
        <w:rPr>
          <w:rFonts w:ascii="Myriad Pro" w:hAnsi="Myriad Pro"/>
          <w:sz w:val="22"/>
          <w:szCs w:val="22"/>
          <w:lang w:val="en-US"/>
        </w:rPr>
        <w:t xml:space="preserve"> for the analysis</w:t>
      </w:r>
      <w:r>
        <w:rPr>
          <w:rFonts w:ascii="Myriad Pro" w:hAnsi="Myriad Pro"/>
          <w:sz w:val="22"/>
          <w:szCs w:val="22"/>
          <w:lang w:val="en-US"/>
        </w:rPr>
        <w:t xml:space="preserve">. The International Technical Advisor guided this process and provided the examples from international experience in assessing the national programmes, as well as examples of analytical tools and matrixes.   </w:t>
      </w:r>
    </w:p>
    <w:p w14:paraId="45BEF30C" w14:textId="77777777" w:rsidR="00C93CE1" w:rsidRDefault="00C93CE1" w:rsidP="00C93CE1">
      <w:pPr>
        <w:pStyle w:val="ListParagraph"/>
        <w:ind w:left="0"/>
        <w:jc w:val="both"/>
        <w:rPr>
          <w:rFonts w:ascii="Myriad Pro" w:hAnsi="Myriad Pro"/>
          <w:sz w:val="22"/>
          <w:szCs w:val="22"/>
          <w:lang w:val="en-US"/>
        </w:rPr>
      </w:pPr>
    </w:p>
    <w:p w14:paraId="497EE688" w14:textId="68392CF6" w:rsidR="00C93CE1" w:rsidRPr="0013213F" w:rsidRDefault="00C93CE1" w:rsidP="00C93CE1">
      <w:pPr>
        <w:pStyle w:val="ListParagraph"/>
        <w:ind w:left="0"/>
        <w:jc w:val="both"/>
        <w:rPr>
          <w:rFonts w:ascii="Myriad Pro" w:hAnsi="Myriad Pro"/>
          <w:sz w:val="22"/>
          <w:szCs w:val="22"/>
          <w:lang w:val="en-US"/>
        </w:rPr>
      </w:pPr>
      <w:r w:rsidRPr="0013213F">
        <w:rPr>
          <w:rFonts w:ascii="Myriad Pro" w:hAnsi="Myriad Pro"/>
          <w:sz w:val="22"/>
          <w:szCs w:val="22"/>
          <w:lang w:val="en-US"/>
        </w:rPr>
        <w:t xml:space="preserve">The consultants carried out desk review </w:t>
      </w:r>
      <w:r w:rsidR="00EE499E">
        <w:rPr>
          <w:rFonts w:ascii="Myriad Pro" w:hAnsi="Myriad Pro"/>
          <w:sz w:val="22"/>
          <w:szCs w:val="22"/>
          <w:lang w:val="en-US"/>
        </w:rPr>
        <w:t xml:space="preserve">of sectoral normative framework </w:t>
      </w:r>
      <w:r w:rsidRPr="0013213F">
        <w:rPr>
          <w:rFonts w:ascii="Myriad Pro" w:hAnsi="Myriad Pro"/>
          <w:sz w:val="22"/>
          <w:szCs w:val="22"/>
          <w:lang w:val="en-US"/>
        </w:rPr>
        <w:t xml:space="preserve">in May and June </w:t>
      </w:r>
      <w:r w:rsidR="00EE499E">
        <w:rPr>
          <w:rFonts w:ascii="Myriad Pro" w:hAnsi="Myriad Pro"/>
          <w:sz w:val="22"/>
          <w:szCs w:val="22"/>
          <w:lang w:val="en-US"/>
        </w:rPr>
        <w:t xml:space="preserve">2014 </w:t>
      </w:r>
      <w:r w:rsidRPr="0013213F">
        <w:rPr>
          <w:rFonts w:ascii="Myriad Pro" w:hAnsi="Myriad Pro"/>
          <w:sz w:val="22"/>
          <w:szCs w:val="22"/>
          <w:lang w:val="en-US"/>
        </w:rPr>
        <w:t xml:space="preserve">and presented the first results of their analytical work </w:t>
      </w:r>
      <w:r w:rsidRPr="006110E6">
        <w:rPr>
          <w:rFonts w:ascii="Myriad Pro" w:hAnsi="Myriad Pro"/>
          <w:b/>
          <w:sz w:val="22"/>
          <w:szCs w:val="22"/>
          <w:lang w:val="en-US"/>
        </w:rPr>
        <w:t>on Ju</w:t>
      </w:r>
      <w:r w:rsidR="00DE6C23">
        <w:rPr>
          <w:rFonts w:ascii="Myriad Pro" w:hAnsi="Myriad Pro"/>
          <w:b/>
          <w:sz w:val="22"/>
          <w:szCs w:val="22"/>
          <w:lang w:val="en-US"/>
        </w:rPr>
        <w:t>ly</w:t>
      </w:r>
      <w:r w:rsidRPr="006110E6">
        <w:rPr>
          <w:rFonts w:ascii="Myriad Pro" w:hAnsi="Myriad Pro"/>
          <w:b/>
          <w:sz w:val="22"/>
          <w:szCs w:val="22"/>
          <w:lang w:val="en-US"/>
        </w:rPr>
        <w:t xml:space="preserve"> 3, 2014</w:t>
      </w:r>
      <w:r w:rsidRPr="0013213F">
        <w:rPr>
          <w:rFonts w:ascii="Myriad Pro" w:hAnsi="Myriad Pro"/>
          <w:sz w:val="22"/>
          <w:szCs w:val="22"/>
          <w:lang w:val="en-US"/>
        </w:rPr>
        <w:t xml:space="preserve">, at the </w:t>
      </w:r>
      <w:r w:rsidRPr="006110E6">
        <w:rPr>
          <w:rFonts w:ascii="Myriad Pro" w:hAnsi="Myriad Pro"/>
          <w:b/>
          <w:sz w:val="22"/>
          <w:szCs w:val="22"/>
          <w:lang w:val="en-US"/>
        </w:rPr>
        <w:t>Project’s Kick-Off conference</w:t>
      </w:r>
      <w:r w:rsidRPr="0013213F">
        <w:rPr>
          <w:rFonts w:ascii="Myriad Pro" w:hAnsi="Myriad Pro"/>
          <w:sz w:val="22"/>
          <w:szCs w:val="22"/>
          <w:lang w:val="en-US"/>
        </w:rPr>
        <w:t>.</w:t>
      </w:r>
    </w:p>
    <w:p w14:paraId="245EBAB6" w14:textId="77777777" w:rsidR="00C93CE1" w:rsidRPr="0013213F" w:rsidRDefault="00C93CE1" w:rsidP="00C93CE1">
      <w:pPr>
        <w:pStyle w:val="ListParagraph"/>
        <w:ind w:left="0"/>
        <w:jc w:val="both"/>
        <w:rPr>
          <w:rFonts w:ascii="Myriad Pro" w:hAnsi="Myriad Pro"/>
          <w:sz w:val="22"/>
          <w:szCs w:val="22"/>
          <w:lang w:val="en-US"/>
        </w:rPr>
      </w:pPr>
    </w:p>
    <w:p w14:paraId="612DA0A5" w14:textId="77777777" w:rsidR="00C93CE1" w:rsidRPr="002315F3" w:rsidRDefault="00C93CE1" w:rsidP="00C93CE1">
      <w:pPr>
        <w:pStyle w:val="ListParagraph"/>
        <w:ind w:left="0"/>
        <w:jc w:val="both"/>
        <w:rPr>
          <w:rFonts w:ascii="Myriad Pro" w:hAnsi="Myriad Pro"/>
          <w:sz w:val="22"/>
          <w:szCs w:val="22"/>
          <w:lang w:val="en-US"/>
        </w:rPr>
      </w:pPr>
      <w:r w:rsidRPr="0013213F">
        <w:rPr>
          <w:rFonts w:ascii="Myriad Pro" w:hAnsi="Myriad Pro"/>
          <w:sz w:val="22"/>
          <w:szCs w:val="22"/>
          <w:lang w:val="en-US"/>
        </w:rPr>
        <w:t xml:space="preserve">The Conference </w:t>
      </w:r>
      <w:r>
        <w:rPr>
          <w:rFonts w:ascii="Myriad Pro" w:hAnsi="Myriad Pro"/>
          <w:sz w:val="22"/>
          <w:szCs w:val="22"/>
          <w:lang w:val="en-US"/>
        </w:rPr>
        <w:t xml:space="preserve">was attended by around 150 representatives of the Ukrainian ministries, research and educational institutions and civil society organizations. The speakers at the plenary sessions included: representatives of the key national partners, Rio Convention Focal Points, UNDP, EU Delegation to </w:t>
      </w:r>
      <w:r w:rsidRPr="002315F3">
        <w:rPr>
          <w:rFonts w:ascii="Myriad Pro" w:hAnsi="Myriad Pro"/>
          <w:sz w:val="22"/>
          <w:szCs w:val="22"/>
          <w:lang w:val="en-US"/>
        </w:rPr>
        <w:t xml:space="preserve">Ukraine and all sectoral consultants. The consultants briefly outlined the results of the analyses of sectoral programmes and policies. The parallel thematic sessions were dedicated to each of the three Rio Conventions and they underwent in the form of intensive discussions between the speakers and participants. </w:t>
      </w:r>
    </w:p>
    <w:p w14:paraId="2E78D38D" w14:textId="369FF441" w:rsidR="00C93CE1" w:rsidRDefault="00C93CE1" w:rsidP="00C93CE1">
      <w:pPr>
        <w:pStyle w:val="ListParagraph"/>
        <w:ind w:left="0"/>
        <w:jc w:val="both"/>
        <w:rPr>
          <w:rFonts w:ascii="Myriad Pro" w:hAnsi="Myriad Pro"/>
          <w:b/>
          <w:sz w:val="22"/>
          <w:szCs w:val="22"/>
          <w:lang w:val="en-US"/>
        </w:rPr>
      </w:pPr>
      <w:r w:rsidRPr="002315F3">
        <w:rPr>
          <w:rFonts w:ascii="Myriad Pro" w:hAnsi="Myriad Pro"/>
          <w:sz w:val="22"/>
          <w:szCs w:val="22"/>
          <w:lang w:val="en-US"/>
        </w:rPr>
        <w:t xml:space="preserve">The Kick-Off Conference also served as a media event, which informed the general public about the essence and the meaning of the Rio Conventions, as well as the activities planned in the framework of the present Project. A number of journalists from national and local mass media attended the event. The complete report on the Kick-Off Conference proceedings is given in </w:t>
      </w:r>
      <w:r w:rsidRPr="002315F3">
        <w:rPr>
          <w:rFonts w:ascii="Myriad Pro" w:hAnsi="Myriad Pro"/>
          <w:b/>
          <w:sz w:val="22"/>
          <w:szCs w:val="22"/>
          <w:lang w:val="en-US"/>
        </w:rPr>
        <w:t>A</w:t>
      </w:r>
      <w:r w:rsidR="00FD267C">
        <w:rPr>
          <w:rFonts w:ascii="Myriad Pro" w:hAnsi="Myriad Pro"/>
          <w:b/>
          <w:sz w:val="22"/>
          <w:szCs w:val="22"/>
          <w:lang w:val="en-US"/>
        </w:rPr>
        <w:t>NNEX</w:t>
      </w:r>
      <w:r w:rsidRPr="002315F3">
        <w:rPr>
          <w:rFonts w:ascii="Myriad Pro" w:hAnsi="Myriad Pro"/>
          <w:b/>
          <w:sz w:val="22"/>
          <w:szCs w:val="22"/>
          <w:lang w:val="en-US"/>
        </w:rPr>
        <w:t xml:space="preserve"> </w:t>
      </w:r>
      <w:r w:rsidR="009107CB">
        <w:rPr>
          <w:rFonts w:ascii="Myriad Pro" w:hAnsi="Myriad Pro"/>
          <w:b/>
          <w:sz w:val="22"/>
          <w:szCs w:val="22"/>
          <w:lang w:val="en-US"/>
        </w:rPr>
        <w:t>2</w:t>
      </w:r>
      <w:r w:rsidRPr="002315F3">
        <w:rPr>
          <w:rFonts w:ascii="Myriad Pro" w:hAnsi="Myriad Pro"/>
          <w:sz w:val="22"/>
          <w:szCs w:val="22"/>
          <w:lang w:val="en-US"/>
        </w:rPr>
        <w:t xml:space="preserve"> to this Report. </w:t>
      </w:r>
    </w:p>
    <w:p w14:paraId="1E2BBE8C" w14:textId="77777777" w:rsidR="00C93CE1" w:rsidRDefault="00C93CE1" w:rsidP="00C93CE1">
      <w:pPr>
        <w:pStyle w:val="ListParagraph"/>
        <w:ind w:left="0"/>
        <w:jc w:val="both"/>
        <w:rPr>
          <w:rFonts w:ascii="Myriad Pro" w:hAnsi="Myriad Pro"/>
          <w:sz w:val="22"/>
          <w:szCs w:val="22"/>
          <w:lang w:val="en-US"/>
        </w:rPr>
      </w:pPr>
    </w:p>
    <w:p w14:paraId="0F39D48F" w14:textId="77777777" w:rsidR="00C93CE1" w:rsidRDefault="00C93CE1" w:rsidP="00C93CE1">
      <w:pPr>
        <w:pStyle w:val="ListParagraph"/>
        <w:ind w:left="0"/>
        <w:jc w:val="both"/>
        <w:rPr>
          <w:rFonts w:ascii="Myriad Pro" w:hAnsi="Myriad Pro"/>
          <w:sz w:val="22"/>
          <w:szCs w:val="22"/>
          <w:lang w:val="en-US"/>
        </w:rPr>
      </w:pPr>
      <w:r w:rsidRPr="005E6F24">
        <w:rPr>
          <w:rFonts w:ascii="Myriad Pro" w:hAnsi="Myriad Pro"/>
          <w:noProof/>
          <w:sz w:val="22"/>
          <w:szCs w:val="22"/>
          <w:lang w:val="en-US" w:eastAsia="en-US"/>
        </w:rPr>
        <w:drawing>
          <wp:inline distT="0" distB="0" distL="0" distR="0" wp14:anchorId="6C41A878" wp14:editId="15E580CF">
            <wp:extent cx="2843213" cy="1895475"/>
            <wp:effectExtent l="0" t="0" r="0" b="0"/>
            <wp:docPr id="2" name="Picture 2" descr="C:\Users\kateryna.korvin-piot\Desktop\конф 030714\IMG_8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ryna.korvin-piot\Desktop\конф 030714\IMG_89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7791" cy="1898527"/>
                    </a:xfrm>
                    <a:prstGeom prst="rect">
                      <a:avLst/>
                    </a:prstGeom>
                    <a:noFill/>
                    <a:ln>
                      <a:noFill/>
                    </a:ln>
                  </pic:spPr>
                </pic:pic>
              </a:graphicData>
            </a:graphic>
          </wp:inline>
        </w:drawing>
      </w:r>
      <w:r>
        <w:rPr>
          <w:rFonts w:ascii="Myriad Pro" w:hAnsi="Myriad Pro"/>
          <w:sz w:val="22"/>
          <w:szCs w:val="22"/>
          <w:lang w:val="en-US"/>
        </w:rPr>
        <w:t xml:space="preserve">       </w:t>
      </w:r>
      <w:r>
        <w:rPr>
          <w:rFonts w:ascii="Myriad Pro" w:hAnsi="Myriad Pro"/>
          <w:noProof/>
          <w:sz w:val="22"/>
          <w:szCs w:val="22"/>
          <w:lang w:val="en-US" w:eastAsia="en-US"/>
        </w:rPr>
        <w:drawing>
          <wp:inline distT="0" distB="0" distL="0" distR="0" wp14:anchorId="5A6F7277" wp14:editId="6FA22648">
            <wp:extent cx="2886075" cy="1924050"/>
            <wp:effectExtent l="0" t="0" r="9525" b="0"/>
            <wp:docPr id="3" name="Picture 3" descr="C:\Users\olena.ovchynnikova\Desktop\IMG_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na.ovchynnikova\Desktop\IMG_89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5748" cy="1923832"/>
                    </a:xfrm>
                    <a:prstGeom prst="rect">
                      <a:avLst/>
                    </a:prstGeom>
                    <a:noFill/>
                    <a:ln>
                      <a:noFill/>
                    </a:ln>
                  </pic:spPr>
                </pic:pic>
              </a:graphicData>
            </a:graphic>
          </wp:inline>
        </w:drawing>
      </w:r>
    </w:p>
    <w:p w14:paraId="1E83417B" w14:textId="51935DE6" w:rsidR="009A2C2D" w:rsidRPr="009A2C2D" w:rsidRDefault="009A2C2D" w:rsidP="00187B4F">
      <w:pPr>
        <w:spacing w:line="240" w:lineRule="auto"/>
        <w:jc w:val="center"/>
        <w:rPr>
          <w:rFonts w:ascii="Myriad Pro" w:hAnsi="Myriad Pro"/>
          <w:i/>
          <w:sz w:val="20"/>
          <w:szCs w:val="20"/>
          <w:lang w:val="en-US"/>
        </w:rPr>
      </w:pPr>
      <w:r w:rsidRPr="009A2C2D">
        <w:rPr>
          <w:rFonts w:ascii="Myriad Pro" w:hAnsi="Myriad Pro"/>
          <w:i/>
          <w:sz w:val="20"/>
          <w:szCs w:val="20"/>
          <w:lang w:val="en-US"/>
        </w:rPr>
        <w:t xml:space="preserve">The </w:t>
      </w:r>
      <w:r>
        <w:rPr>
          <w:rFonts w:ascii="Myriad Pro" w:hAnsi="Myriad Pro"/>
          <w:i/>
          <w:sz w:val="20"/>
          <w:szCs w:val="20"/>
          <w:lang w:val="en-US"/>
        </w:rPr>
        <w:t xml:space="preserve">Kick-Off conference </w:t>
      </w:r>
      <w:r w:rsidRPr="009A2C2D">
        <w:rPr>
          <w:rFonts w:ascii="Myriad Pro" w:hAnsi="Myriad Pro"/>
          <w:i/>
          <w:sz w:val="20"/>
          <w:szCs w:val="20"/>
          <w:lang w:val="en-US"/>
        </w:rPr>
        <w:t xml:space="preserve">on </w:t>
      </w:r>
      <w:r>
        <w:rPr>
          <w:rFonts w:ascii="Myriad Pro" w:hAnsi="Myriad Pro"/>
          <w:i/>
          <w:sz w:val="20"/>
          <w:szCs w:val="20"/>
          <w:lang w:val="en-US"/>
        </w:rPr>
        <w:t>3</w:t>
      </w:r>
      <w:r w:rsidRPr="009A2C2D">
        <w:rPr>
          <w:rFonts w:ascii="Myriad Pro" w:hAnsi="Myriad Pro"/>
          <w:i/>
          <w:sz w:val="20"/>
          <w:szCs w:val="20"/>
          <w:lang w:val="en-US"/>
        </w:rPr>
        <w:t xml:space="preserve"> </w:t>
      </w:r>
      <w:r>
        <w:rPr>
          <w:rFonts w:ascii="Myriad Pro" w:hAnsi="Myriad Pro"/>
          <w:i/>
          <w:sz w:val="20"/>
          <w:szCs w:val="20"/>
          <w:lang w:val="en-US"/>
        </w:rPr>
        <w:t>Ju</w:t>
      </w:r>
      <w:r w:rsidR="00DE6C23">
        <w:rPr>
          <w:rFonts w:ascii="Myriad Pro" w:hAnsi="Myriad Pro"/>
          <w:i/>
          <w:sz w:val="20"/>
          <w:szCs w:val="20"/>
          <w:lang w:val="en-US"/>
        </w:rPr>
        <w:t>ly</w:t>
      </w:r>
      <w:r w:rsidRPr="009A2C2D">
        <w:rPr>
          <w:rFonts w:ascii="Myriad Pro" w:hAnsi="Myriad Pro"/>
          <w:i/>
          <w:sz w:val="20"/>
          <w:szCs w:val="20"/>
          <w:lang w:val="en-US"/>
        </w:rPr>
        <w:t xml:space="preserve"> 2014, Kyiv</w:t>
      </w:r>
    </w:p>
    <w:p w14:paraId="0E5F34F2" w14:textId="77777777" w:rsidR="00F0160B" w:rsidRDefault="00F0160B" w:rsidP="00C93CE1">
      <w:pPr>
        <w:pStyle w:val="ListParagraph"/>
        <w:ind w:left="0"/>
        <w:jc w:val="both"/>
        <w:rPr>
          <w:rFonts w:ascii="Myriad Pro" w:hAnsi="Myriad Pro"/>
          <w:sz w:val="22"/>
          <w:szCs w:val="22"/>
          <w:lang w:val="en-US"/>
        </w:rPr>
      </w:pPr>
    </w:p>
    <w:p w14:paraId="58B67F62" w14:textId="3AA3919E" w:rsidR="00C93CE1" w:rsidRDefault="00A6159D" w:rsidP="00C93CE1">
      <w:pPr>
        <w:pStyle w:val="ListParagraph"/>
        <w:ind w:left="0"/>
        <w:jc w:val="both"/>
        <w:rPr>
          <w:rFonts w:ascii="Myriad Pro" w:hAnsi="Myriad Pro"/>
          <w:sz w:val="22"/>
          <w:szCs w:val="22"/>
          <w:lang w:val="en-US"/>
        </w:rPr>
      </w:pPr>
      <w:r w:rsidRPr="00A8749B">
        <w:rPr>
          <w:rFonts w:ascii="Myriad Pro" w:hAnsi="Myriad Pro"/>
          <w:sz w:val="22"/>
          <w:szCs w:val="22"/>
          <w:lang w:val="en-US"/>
        </w:rPr>
        <w:lastRenderedPageBreak/>
        <w:t>T</w:t>
      </w:r>
      <w:r w:rsidR="00C93CE1" w:rsidRPr="00A8749B">
        <w:rPr>
          <w:rFonts w:ascii="Myriad Pro" w:hAnsi="Myriad Pro"/>
          <w:sz w:val="22"/>
          <w:szCs w:val="22"/>
          <w:lang w:val="en-US"/>
        </w:rPr>
        <w:t xml:space="preserve">he reports on the sectoral analyses </w:t>
      </w:r>
      <w:r w:rsidRPr="00A8749B">
        <w:rPr>
          <w:rFonts w:ascii="Myriad Pro" w:hAnsi="Myriad Pro"/>
          <w:sz w:val="22"/>
          <w:szCs w:val="22"/>
          <w:lang w:val="en-US"/>
        </w:rPr>
        <w:t xml:space="preserve">were then further </w:t>
      </w:r>
      <w:r w:rsidR="00C93CE1" w:rsidRPr="00A8749B">
        <w:rPr>
          <w:rFonts w:ascii="Myriad Pro" w:hAnsi="Myriad Pro"/>
          <w:sz w:val="22"/>
          <w:szCs w:val="22"/>
          <w:lang w:val="en-US"/>
        </w:rPr>
        <w:t>reviewed and commented by the peer experts</w:t>
      </w:r>
      <w:r w:rsidR="00C93CE1" w:rsidRPr="00003BC1">
        <w:rPr>
          <w:rFonts w:ascii="Myriad Pro" w:hAnsi="Myriad Pro"/>
          <w:b/>
          <w:sz w:val="22"/>
          <w:szCs w:val="22"/>
          <w:lang w:val="en-US"/>
        </w:rPr>
        <w:t xml:space="preserve"> </w:t>
      </w:r>
      <w:r w:rsidR="00C93CE1">
        <w:rPr>
          <w:rFonts w:ascii="Myriad Pro" w:hAnsi="Myriad Pro"/>
          <w:sz w:val="22"/>
          <w:szCs w:val="22"/>
          <w:lang w:val="en-US"/>
        </w:rPr>
        <w:t xml:space="preserve">representing corresponding sector. The feedback from at least 10 reviewers per each analysis </w:t>
      </w:r>
      <w:r>
        <w:rPr>
          <w:rFonts w:ascii="Myriad Pro" w:hAnsi="Myriad Pro"/>
          <w:sz w:val="22"/>
          <w:szCs w:val="22"/>
          <w:lang w:val="en-US"/>
        </w:rPr>
        <w:t>was</w:t>
      </w:r>
      <w:r w:rsidR="00C93CE1">
        <w:rPr>
          <w:rFonts w:ascii="Myriad Pro" w:hAnsi="Myriad Pro"/>
          <w:sz w:val="22"/>
          <w:szCs w:val="22"/>
          <w:lang w:val="en-US"/>
        </w:rPr>
        <w:t xml:space="preserve"> </w:t>
      </w:r>
      <w:r>
        <w:rPr>
          <w:rFonts w:ascii="Myriad Pro" w:hAnsi="Myriad Pro"/>
          <w:sz w:val="22"/>
          <w:szCs w:val="22"/>
          <w:lang w:val="en-US"/>
        </w:rPr>
        <w:t>obtained</w:t>
      </w:r>
      <w:r w:rsidR="00712511">
        <w:rPr>
          <w:rFonts w:ascii="Myriad Pro" w:hAnsi="Myriad Pro"/>
          <w:sz w:val="22"/>
          <w:szCs w:val="22"/>
          <w:lang w:val="en-US"/>
        </w:rPr>
        <w:t xml:space="preserve"> (overall more than 80 peer reviews were engaged from all sectors of economy and from all parts of Ukraine to provide comments and recommendations </w:t>
      </w:r>
      <w:r w:rsidR="009A2C2D">
        <w:rPr>
          <w:rFonts w:ascii="Myriad Pro" w:hAnsi="Myriad Pro"/>
          <w:sz w:val="22"/>
          <w:szCs w:val="22"/>
          <w:lang w:val="en-US"/>
        </w:rPr>
        <w:t>into the SWOT and Gap analysis)</w:t>
      </w:r>
      <w:r w:rsidR="00C93CE1">
        <w:rPr>
          <w:rFonts w:ascii="Myriad Pro" w:hAnsi="Myriad Pro"/>
          <w:sz w:val="22"/>
          <w:szCs w:val="22"/>
          <w:lang w:val="en-US"/>
        </w:rPr>
        <w:t>.</w:t>
      </w:r>
      <w:r>
        <w:rPr>
          <w:rFonts w:ascii="Myriad Pro" w:hAnsi="Myriad Pro"/>
          <w:sz w:val="22"/>
          <w:szCs w:val="22"/>
          <w:lang w:val="en-US"/>
        </w:rPr>
        <w:t xml:space="preserve"> Their comments were </w:t>
      </w:r>
      <w:r w:rsidR="00712511">
        <w:rPr>
          <w:rFonts w:ascii="Myriad Pro" w:hAnsi="Myriad Pro"/>
          <w:sz w:val="22"/>
          <w:szCs w:val="22"/>
          <w:lang w:val="en-US"/>
        </w:rPr>
        <w:t xml:space="preserve">further studied </w:t>
      </w:r>
      <w:r>
        <w:rPr>
          <w:rFonts w:ascii="Myriad Pro" w:hAnsi="Myriad Pro"/>
          <w:sz w:val="22"/>
          <w:szCs w:val="22"/>
          <w:lang w:val="en-US"/>
        </w:rPr>
        <w:t>by the sectoral consultants and the recommendations were integrated in the corresponding report</w:t>
      </w:r>
      <w:r w:rsidR="00712511">
        <w:rPr>
          <w:rFonts w:ascii="Myriad Pro" w:hAnsi="Myriad Pro"/>
          <w:sz w:val="22"/>
          <w:szCs w:val="22"/>
          <w:lang w:val="en-US"/>
        </w:rPr>
        <w:t>s</w:t>
      </w:r>
      <w:r>
        <w:rPr>
          <w:rFonts w:ascii="Myriad Pro" w:hAnsi="Myriad Pro"/>
          <w:sz w:val="22"/>
          <w:szCs w:val="22"/>
          <w:lang w:val="en-US"/>
        </w:rPr>
        <w:t>. In 2014</w:t>
      </w:r>
      <w:r w:rsidR="00712511">
        <w:rPr>
          <w:rFonts w:ascii="Myriad Pro" w:hAnsi="Myriad Pro"/>
          <w:sz w:val="22"/>
          <w:szCs w:val="22"/>
          <w:lang w:val="en-US"/>
        </w:rPr>
        <w:t>,</w:t>
      </w:r>
      <w:r>
        <w:rPr>
          <w:rFonts w:ascii="Myriad Pro" w:hAnsi="Myriad Pro"/>
          <w:sz w:val="22"/>
          <w:szCs w:val="22"/>
          <w:lang w:val="en-US"/>
        </w:rPr>
        <w:t xml:space="preserve"> the Project managed to convene 4 of 8 presentation/discussions of the completed sectoral analysis at the relevant ministries. These are: the Ministry of Energy and Coal of Ukraine (Minutes of the round table are in </w:t>
      </w:r>
      <w:r w:rsidRPr="00A6159D">
        <w:rPr>
          <w:rFonts w:ascii="Myriad Pro" w:hAnsi="Myriad Pro"/>
          <w:b/>
          <w:sz w:val="22"/>
          <w:szCs w:val="22"/>
          <w:lang w:val="en-US"/>
        </w:rPr>
        <w:t>A</w:t>
      </w:r>
      <w:r w:rsidR="00FD267C">
        <w:rPr>
          <w:rFonts w:ascii="Myriad Pro" w:hAnsi="Myriad Pro"/>
          <w:b/>
          <w:sz w:val="22"/>
          <w:szCs w:val="22"/>
          <w:lang w:val="en-US"/>
        </w:rPr>
        <w:t>NNEX</w:t>
      </w:r>
      <w:r w:rsidRPr="00A6159D">
        <w:rPr>
          <w:rFonts w:ascii="Myriad Pro" w:hAnsi="Myriad Pro"/>
          <w:b/>
          <w:sz w:val="22"/>
          <w:szCs w:val="22"/>
          <w:lang w:val="en-US"/>
        </w:rPr>
        <w:t xml:space="preserve"> 3</w:t>
      </w:r>
      <w:r>
        <w:rPr>
          <w:rFonts w:ascii="Myriad Pro" w:hAnsi="Myriad Pro"/>
          <w:b/>
          <w:sz w:val="22"/>
          <w:szCs w:val="22"/>
          <w:lang w:val="en-US"/>
        </w:rPr>
        <w:t xml:space="preserve">, </w:t>
      </w:r>
      <w:r w:rsidRPr="00A6159D">
        <w:rPr>
          <w:rFonts w:ascii="Myriad Pro" w:hAnsi="Myriad Pro"/>
          <w:sz w:val="22"/>
          <w:szCs w:val="22"/>
          <w:lang w:val="en-US"/>
        </w:rPr>
        <w:t>in Ukrainian)</w:t>
      </w:r>
      <w:r>
        <w:rPr>
          <w:rFonts w:ascii="Myriad Pro" w:hAnsi="Myriad Pro"/>
          <w:sz w:val="22"/>
          <w:szCs w:val="22"/>
          <w:lang w:val="en-US"/>
        </w:rPr>
        <w:t>; Ministry of Transport and Infrastructure (</w:t>
      </w:r>
      <w:r w:rsidRPr="00A6159D">
        <w:rPr>
          <w:rFonts w:ascii="Myriad Pro" w:hAnsi="Myriad Pro"/>
          <w:b/>
          <w:sz w:val="22"/>
          <w:szCs w:val="22"/>
          <w:lang w:val="en-US"/>
        </w:rPr>
        <w:t>A</w:t>
      </w:r>
      <w:r w:rsidR="00FD267C">
        <w:rPr>
          <w:rFonts w:ascii="Myriad Pro" w:hAnsi="Myriad Pro"/>
          <w:b/>
          <w:sz w:val="22"/>
          <w:szCs w:val="22"/>
          <w:lang w:val="en-US"/>
        </w:rPr>
        <w:t>NNEX</w:t>
      </w:r>
      <w:r w:rsidRPr="00A6159D">
        <w:rPr>
          <w:rFonts w:ascii="Myriad Pro" w:hAnsi="Myriad Pro"/>
          <w:b/>
          <w:sz w:val="22"/>
          <w:szCs w:val="22"/>
          <w:lang w:val="en-US"/>
        </w:rPr>
        <w:t xml:space="preserve"> 4</w:t>
      </w:r>
      <w:r>
        <w:rPr>
          <w:rFonts w:ascii="Myriad Pro" w:hAnsi="Myriad Pro"/>
          <w:sz w:val="22"/>
          <w:szCs w:val="22"/>
          <w:lang w:val="en-US"/>
        </w:rPr>
        <w:t xml:space="preserve">, in Ukrainian); </w:t>
      </w:r>
      <w:r w:rsidR="000176C7">
        <w:rPr>
          <w:rFonts w:ascii="Myriad Pro" w:hAnsi="Myriad Pro"/>
          <w:sz w:val="22"/>
          <w:szCs w:val="22"/>
          <w:lang w:val="en-US"/>
        </w:rPr>
        <w:t>Ministry of Education and Science (</w:t>
      </w:r>
      <w:r w:rsidR="000176C7" w:rsidRPr="00A6159D">
        <w:rPr>
          <w:rFonts w:ascii="Myriad Pro" w:hAnsi="Myriad Pro"/>
          <w:b/>
          <w:sz w:val="22"/>
          <w:szCs w:val="22"/>
          <w:lang w:val="en-US"/>
        </w:rPr>
        <w:t>A</w:t>
      </w:r>
      <w:r w:rsidR="00FD267C">
        <w:rPr>
          <w:rFonts w:ascii="Myriad Pro" w:hAnsi="Myriad Pro"/>
          <w:b/>
          <w:sz w:val="22"/>
          <w:szCs w:val="22"/>
          <w:lang w:val="en-US"/>
        </w:rPr>
        <w:t>NNEX</w:t>
      </w:r>
      <w:r w:rsidR="000176C7" w:rsidRPr="00A6159D">
        <w:rPr>
          <w:rFonts w:ascii="Myriad Pro" w:hAnsi="Myriad Pro"/>
          <w:b/>
          <w:sz w:val="22"/>
          <w:szCs w:val="22"/>
          <w:lang w:val="en-US"/>
        </w:rPr>
        <w:t xml:space="preserve"> </w:t>
      </w:r>
      <w:r w:rsidR="000176C7">
        <w:rPr>
          <w:rFonts w:ascii="Myriad Pro" w:hAnsi="Myriad Pro"/>
          <w:b/>
          <w:sz w:val="22"/>
          <w:szCs w:val="22"/>
          <w:lang w:val="en-US"/>
        </w:rPr>
        <w:t>5</w:t>
      </w:r>
      <w:r w:rsidR="000176C7">
        <w:rPr>
          <w:rFonts w:ascii="Myriad Pro" w:hAnsi="Myriad Pro"/>
          <w:sz w:val="22"/>
          <w:szCs w:val="22"/>
          <w:lang w:val="en-US"/>
        </w:rPr>
        <w:t>, in Ukrainian); Ministry of Agropolicy and Food of Ukraine (</w:t>
      </w:r>
      <w:r w:rsidR="000176C7" w:rsidRPr="00A6159D">
        <w:rPr>
          <w:rFonts w:ascii="Myriad Pro" w:hAnsi="Myriad Pro"/>
          <w:b/>
          <w:sz w:val="22"/>
          <w:szCs w:val="22"/>
          <w:lang w:val="en-US"/>
        </w:rPr>
        <w:t>A</w:t>
      </w:r>
      <w:r w:rsidR="00FD267C">
        <w:rPr>
          <w:rFonts w:ascii="Myriad Pro" w:hAnsi="Myriad Pro"/>
          <w:b/>
          <w:sz w:val="22"/>
          <w:szCs w:val="22"/>
          <w:lang w:val="en-US"/>
        </w:rPr>
        <w:t>NNEX</w:t>
      </w:r>
      <w:r w:rsidR="000176C7" w:rsidRPr="00A6159D">
        <w:rPr>
          <w:rFonts w:ascii="Myriad Pro" w:hAnsi="Myriad Pro"/>
          <w:b/>
          <w:sz w:val="22"/>
          <w:szCs w:val="22"/>
          <w:lang w:val="en-US"/>
        </w:rPr>
        <w:t xml:space="preserve"> </w:t>
      </w:r>
      <w:r w:rsidR="000176C7">
        <w:rPr>
          <w:rFonts w:ascii="Myriad Pro" w:hAnsi="Myriad Pro"/>
          <w:b/>
          <w:sz w:val="22"/>
          <w:szCs w:val="22"/>
          <w:lang w:val="en-US"/>
        </w:rPr>
        <w:t>6</w:t>
      </w:r>
      <w:r w:rsidR="000176C7">
        <w:rPr>
          <w:rFonts w:ascii="Myriad Pro" w:hAnsi="Myriad Pro"/>
          <w:sz w:val="22"/>
          <w:szCs w:val="22"/>
          <w:lang w:val="en-US"/>
        </w:rPr>
        <w:t>, in Ukrainian)</w:t>
      </w:r>
      <w:r w:rsidRPr="00A6159D">
        <w:rPr>
          <w:rFonts w:ascii="Myriad Pro" w:hAnsi="Myriad Pro"/>
          <w:sz w:val="22"/>
          <w:szCs w:val="22"/>
          <w:lang w:val="en-US"/>
        </w:rPr>
        <w:t>.</w:t>
      </w:r>
      <w:r w:rsidR="000257BA">
        <w:rPr>
          <w:rFonts w:ascii="Myriad Pro" w:hAnsi="Myriad Pro"/>
          <w:sz w:val="22"/>
          <w:szCs w:val="22"/>
          <w:lang w:val="en-US"/>
        </w:rPr>
        <w:t xml:space="preserve"> All the four round tables were </w:t>
      </w:r>
      <w:r w:rsidR="00712511">
        <w:rPr>
          <w:rFonts w:ascii="Myriad Pro" w:hAnsi="Myriad Pro"/>
          <w:sz w:val="22"/>
          <w:szCs w:val="22"/>
          <w:lang w:val="en-US"/>
        </w:rPr>
        <w:t xml:space="preserve">chaired by Deputy Ministers (from respective ministries) and turned out to be </w:t>
      </w:r>
      <w:r w:rsidR="000257BA">
        <w:rPr>
          <w:rFonts w:ascii="Myriad Pro" w:hAnsi="Myriad Pro"/>
          <w:sz w:val="22"/>
          <w:szCs w:val="22"/>
          <w:lang w:val="en-US"/>
        </w:rPr>
        <w:t xml:space="preserve">productive: the Project experts made a brief overview of obligations of Ukraine under the Rio Conventions and the presentation of the sectoral analysis of the implementation of the Conventions in the corresponding sector. </w:t>
      </w:r>
      <w:r w:rsidR="00712511">
        <w:rPr>
          <w:rFonts w:ascii="Myriad Pro" w:hAnsi="Myriad Pro"/>
          <w:sz w:val="22"/>
          <w:szCs w:val="22"/>
          <w:lang w:val="en-US"/>
        </w:rPr>
        <w:t xml:space="preserve">Ministries staff from relevant departments provided comments and agreed to continue further cooperation with the project </w:t>
      </w:r>
      <w:r w:rsidR="000257BA">
        <w:rPr>
          <w:rFonts w:ascii="Myriad Pro" w:hAnsi="Myriad Pro"/>
          <w:sz w:val="22"/>
          <w:szCs w:val="22"/>
          <w:lang w:val="en-US"/>
        </w:rPr>
        <w:t xml:space="preserve">experts </w:t>
      </w:r>
      <w:r w:rsidR="00712511">
        <w:rPr>
          <w:rFonts w:ascii="Myriad Pro" w:hAnsi="Myriad Pro"/>
          <w:sz w:val="22"/>
          <w:szCs w:val="22"/>
          <w:lang w:val="en-US"/>
        </w:rPr>
        <w:t xml:space="preserve">to </w:t>
      </w:r>
      <w:r w:rsidR="008A28D8">
        <w:rPr>
          <w:rFonts w:ascii="Myriad Pro" w:hAnsi="Myriad Pro"/>
          <w:sz w:val="22"/>
          <w:szCs w:val="22"/>
          <w:lang w:val="en-US"/>
        </w:rPr>
        <w:t>fol</w:t>
      </w:r>
      <w:r w:rsidR="00C93CE1">
        <w:rPr>
          <w:rFonts w:ascii="Myriad Pro" w:hAnsi="Myriad Pro"/>
          <w:sz w:val="22"/>
          <w:szCs w:val="22"/>
          <w:lang w:val="en-US"/>
        </w:rPr>
        <w:t>low-up on the gaps in policies revealed</w:t>
      </w:r>
      <w:r w:rsidR="008A28D8">
        <w:rPr>
          <w:rFonts w:ascii="Myriad Pro" w:hAnsi="Myriad Pro"/>
          <w:sz w:val="22"/>
          <w:szCs w:val="22"/>
          <w:lang w:val="en-US"/>
        </w:rPr>
        <w:t xml:space="preserve"> </w:t>
      </w:r>
      <w:r w:rsidR="00712511">
        <w:rPr>
          <w:rFonts w:ascii="Myriad Pro" w:hAnsi="Myriad Pro"/>
          <w:sz w:val="22"/>
          <w:szCs w:val="22"/>
          <w:lang w:val="en-US"/>
        </w:rPr>
        <w:t xml:space="preserve">during the analysis. </w:t>
      </w:r>
    </w:p>
    <w:p w14:paraId="2C858B43" w14:textId="77777777" w:rsidR="00712511" w:rsidRDefault="00712511" w:rsidP="00C93CE1">
      <w:pPr>
        <w:pStyle w:val="ListParagraph"/>
        <w:ind w:left="0"/>
        <w:jc w:val="both"/>
        <w:rPr>
          <w:rFonts w:ascii="Myriad Pro" w:hAnsi="Myriad Pro"/>
          <w:sz w:val="22"/>
          <w:szCs w:val="22"/>
          <w:lang w:val="en-US"/>
        </w:rPr>
      </w:pPr>
    </w:p>
    <w:p w14:paraId="688DCBEE" w14:textId="77777777" w:rsidR="004128F9" w:rsidRDefault="008A28D8" w:rsidP="00C93CE1">
      <w:pPr>
        <w:pStyle w:val="ListParagraph"/>
        <w:ind w:left="0"/>
        <w:jc w:val="both"/>
        <w:rPr>
          <w:rFonts w:ascii="Myriad Pro" w:hAnsi="Myriad Pro"/>
          <w:sz w:val="22"/>
          <w:szCs w:val="22"/>
          <w:lang w:val="en-US"/>
        </w:rPr>
      </w:pPr>
      <w:r>
        <w:rPr>
          <w:rFonts w:ascii="Myriad Pro" w:hAnsi="Myriad Pro"/>
          <w:sz w:val="22"/>
          <w:szCs w:val="22"/>
          <w:lang w:val="en-US"/>
        </w:rPr>
        <w:t>The remaining similar round tables (at the rest of target ministries) are expected i</w:t>
      </w:r>
      <w:r w:rsidR="004128F9">
        <w:rPr>
          <w:rFonts w:ascii="Myriad Pro" w:hAnsi="Myriad Pro"/>
          <w:sz w:val="22"/>
          <w:szCs w:val="22"/>
          <w:lang w:val="en-US"/>
        </w:rPr>
        <w:t xml:space="preserve">n early 2015. The delay is from the ministries’ side – some of them are experiencing essential staff reduction, some – restructuring, others do not view the Rio Conventions as a priority for the ministry at this instable time for the country (e.g., Ministry of Social Policy of Ukraine). </w:t>
      </w:r>
    </w:p>
    <w:p w14:paraId="756DFCB6" w14:textId="77777777" w:rsidR="00AA3558" w:rsidRDefault="00AA3558" w:rsidP="00C93CE1">
      <w:pPr>
        <w:pStyle w:val="ListParagraph"/>
        <w:ind w:left="0"/>
        <w:jc w:val="both"/>
        <w:rPr>
          <w:rFonts w:ascii="Myriad Pro" w:hAnsi="Myriad Pro"/>
          <w:b/>
          <w:bCs/>
        </w:rPr>
      </w:pPr>
    </w:p>
    <w:p w14:paraId="0F2CA762" w14:textId="39B9D80A" w:rsidR="00C93CE1" w:rsidRDefault="00C93CE1" w:rsidP="00C93CE1">
      <w:pPr>
        <w:pStyle w:val="ListParagraph"/>
        <w:ind w:left="0"/>
        <w:jc w:val="both"/>
        <w:rPr>
          <w:rFonts w:ascii="Myriad Pro" w:hAnsi="Myriad Pro"/>
          <w:sz w:val="22"/>
          <w:szCs w:val="22"/>
          <w:lang w:val="en-US"/>
        </w:rPr>
      </w:pPr>
      <w:r w:rsidRPr="00C93CE1">
        <w:rPr>
          <w:rFonts w:ascii="Myriad Pro" w:hAnsi="Myriad Pro"/>
          <w:b/>
          <w:bCs/>
        </w:rPr>
        <w:t>Component 2</w:t>
      </w:r>
      <w:r>
        <w:rPr>
          <w:rFonts w:ascii="Myriad Pro" w:hAnsi="Myriad Pro"/>
          <w:b/>
          <w:bCs/>
        </w:rPr>
        <w:t>:</w:t>
      </w:r>
      <w:r w:rsidRPr="00C93CE1">
        <w:rPr>
          <w:rFonts w:ascii="Myriad Pro" w:hAnsi="Myriad Pro"/>
          <w:b/>
          <w:bCs/>
        </w:rPr>
        <w:t xml:space="preserve"> </w:t>
      </w:r>
      <w:r w:rsidRPr="00C93CE1">
        <w:rPr>
          <w:rFonts w:ascii="Myriad Pro" w:hAnsi="Myriad Pro"/>
          <w:b/>
          <w:szCs w:val="22"/>
        </w:rPr>
        <w:t xml:space="preserve">Developing </w:t>
      </w:r>
      <w:r w:rsidR="00712511" w:rsidRPr="00C93CE1">
        <w:rPr>
          <w:rFonts w:ascii="Myriad Pro" w:hAnsi="Myriad Pro"/>
          <w:b/>
          <w:szCs w:val="22"/>
        </w:rPr>
        <w:t>Institutional and Technical Capacity</w:t>
      </w:r>
      <w:r w:rsidR="00712511" w:rsidRPr="00C93CE1">
        <w:rPr>
          <w:rFonts w:ascii="Myriad Pro" w:hAnsi="Myriad Pro"/>
          <w:sz w:val="22"/>
          <w:szCs w:val="22"/>
          <w:lang w:val="en-US"/>
        </w:rPr>
        <w:t xml:space="preserve"> </w:t>
      </w:r>
    </w:p>
    <w:p w14:paraId="74337720" w14:textId="77777777" w:rsidR="00AA3558" w:rsidRDefault="00AA3558" w:rsidP="00C93CE1">
      <w:pPr>
        <w:pStyle w:val="ListParagraph"/>
        <w:ind w:left="0"/>
        <w:jc w:val="both"/>
        <w:rPr>
          <w:rFonts w:ascii="Myriad Pro" w:hAnsi="Myriad Pro"/>
          <w:sz w:val="22"/>
          <w:szCs w:val="22"/>
          <w:lang w:val="en-US"/>
        </w:rPr>
      </w:pPr>
    </w:p>
    <w:p w14:paraId="7773FA32" w14:textId="77777777" w:rsidR="00BB6798" w:rsidRDefault="00C93CE1" w:rsidP="00C93CE1">
      <w:pPr>
        <w:pStyle w:val="ListParagraph"/>
        <w:ind w:left="0"/>
        <w:jc w:val="both"/>
        <w:rPr>
          <w:rFonts w:ascii="Myriad Pro" w:hAnsi="Myriad Pro"/>
          <w:sz w:val="22"/>
          <w:szCs w:val="22"/>
          <w:lang w:val="en-US"/>
        </w:rPr>
      </w:pPr>
      <w:r>
        <w:rPr>
          <w:rFonts w:ascii="Myriad Pro" w:hAnsi="Myriad Pro"/>
          <w:sz w:val="22"/>
          <w:szCs w:val="22"/>
          <w:lang w:val="en-US"/>
        </w:rPr>
        <w:t xml:space="preserve">The second component of the Project focuses on the enhancing of institutional capacities of the stakeholders to implement the Rio Conventions and to contribute to the country’s sustainable development. This will be achieved through the engagement of the ministries staff and stakeholders in the discussions on the revealed gaps in the active sectoral legislation and programmes and ways to improve and update them. </w:t>
      </w:r>
    </w:p>
    <w:p w14:paraId="5F69FDBF" w14:textId="77777777" w:rsidR="00A8749B" w:rsidRDefault="00A8749B" w:rsidP="00C93CE1">
      <w:pPr>
        <w:pStyle w:val="ListParagraph"/>
        <w:ind w:left="0"/>
        <w:jc w:val="both"/>
        <w:rPr>
          <w:rFonts w:ascii="Myriad Pro" w:hAnsi="Myriad Pro"/>
          <w:sz w:val="22"/>
          <w:szCs w:val="22"/>
          <w:lang w:val="en-US"/>
        </w:rPr>
      </w:pPr>
    </w:p>
    <w:p w14:paraId="0CFDD87D" w14:textId="557880CC" w:rsidR="002623EA" w:rsidRPr="00A8749B" w:rsidRDefault="00BB6798" w:rsidP="00D40E89">
      <w:pPr>
        <w:spacing w:line="240" w:lineRule="auto"/>
        <w:jc w:val="both"/>
        <w:rPr>
          <w:rFonts w:ascii="Myriad Pro" w:hAnsi="Myriad Pro"/>
          <w:b/>
          <w:bCs/>
        </w:rPr>
      </w:pPr>
      <w:r>
        <w:rPr>
          <w:rFonts w:ascii="Myriad Pro" w:hAnsi="Myriad Pro"/>
          <w:lang w:val="en-US"/>
        </w:rPr>
        <w:t>One of the Project’s primary partners under this activity is the</w:t>
      </w:r>
      <w:r w:rsidR="00C93CE1">
        <w:rPr>
          <w:rFonts w:ascii="Myriad Pro" w:hAnsi="Myriad Pro"/>
          <w:lang w:val="en-US"/>
        </w:rPr>
        <w:t xml:space="preserve"> National Academy of Public Administration</w:t>
      </w:r>
      <w:r>
        <w:rPr>
          <w:rFonts w:ascii="Myriad Pro" w:hAnsi="Myriad Pro"/>
          <w:lang w:val="en-US"/>
        </w:rPr>
        <w:t xml:space="preserve"> by the President of Ukraine (NA</w:t>
      </w:r>
      <w:r w:rsidR="00F44AE0">
        <w:rPr>
          <w:rFonts w:ascii="Myriad Pro" w:hAnsi="Myriad Pro"/>
          <w:lang w:val="en-US"/>
        </w:rPr>
        <w:t>DU</w:t>
      </w:r>
      <w:r>
        <w:rPr>
          <w:rFonts w:ascii="Myriad Pro" w:hAnsi="Myriad Pro"/>
          <w:lang w:val="en-US"/>
        </w:rPr>
        <w:t>). This national education</w:t>
      </w:r>
      <w:r w:rsidR="004804A5">
        <w:rPr>
          <w:rFonts w:ascii="Myriad Pro" w:hAnsi="Myriad Pro"/>
          <w:lang w:val="en-US"/>
        </w:rPr>
        <w:t>al</w:t>
      </w:r>
      <w:r>
        <w:rPr>
          <w:rFonts w:ascii="Myriad Pro" w:hAnsi="Myriad Pro"/>
          <w:lang w:val="en-US"/>
        </w:rPr>
        <w:t xml:space="preserve"> institution is p</w:t>
      </w:r>
      <w:r w:rsidR="00C93CE1">
        <w:rPr>
          <w:rFonts w:ascii="Myriad Pro" w:hAnsi="Myriad Pro"/>
          <w:lang w:val="en-US"/>
        </w:rPr>
        <w:t>roviding exclusive professional training for civil servants</w:t>
      </w:r>
      <w:r>
        <w:rPr>
          <w:rFonts w:ascii="Myriad Pro" w:hAnsi="Myriad Pro"/>
          <w:lang w:val="en-US"/>
        </w:rPr>
        <w:t>. In 2014</w:t>
      </w:r>
      <w:r w:rsidR="008C6E3C">
        <w:rPr>
          <w:rFonts w:ascii="Myriad Pro" w:hAnsi="Myriad Pro"/>
          <w:lang w:val="en-US"/>
        </w:rPr>
        <w:t>,</w:t>
      </w:r>
      <w:r>
        <w:rPr>
          <w:rFonts w:ascii="Myriad Pro" w:hAnsi="Myriad Pro"/>
          <w:lang w:val="en-US"/>
        </w:rPr>
        <w:t xml:space="preserve"> the Project </w:t>
      </w:r>
      <w:r w:rsidR="002623EA">
        <w:rPr>
          <w:rFonts w:ascii="Myriad Pro" w:hAnsi="Myriad Pro"/>
          <w:lang w:val="en-US"/>
        </w:rPr>
        <w:t>implemented together with</w:t>
      </w:r>
      <w:r>
        <w:rPr>
          <w:rFonts w:ascii="Myriad Pro" w:hAnsi="Myriad Pro"/>
          <w:lang w:val="en-US"/>
        </w:rPr>
        <w:t xml:space="preserve"> </w:t>
      </w:r>
      <w:r w:rsidR="004804A5">
        <w:rPr>
          <w:rFonts w:ascii="Myriad Pro" w:hAnsi="Myriad Pro"/>
          <w:lang w:val="en-US"/>
        </w:rPr>
        <w:t>NA</w:t>
      </w:r>
      <w:r w:rsidR="008C6E3C">
        <w:rPr>
          <w:rFonts w:ascii="Myriad Pro" w:hAnsi="Myriad Pro"/>
          <w:lang w:val="en-US"/>
        </w:rPr>
        <w:t>DU</w:t>
      </w:r>
      <w:r w:rsidR="004804A5">
        <w:rPr>
          <w:rFonts w:ascii="Myriad Pro" w:hAnsi="Myriad Pro"/>
          <w:lang w:val="en-US"/>
        </w:rPr>
        <w:t xml:space="preserve"> </w:t>
      </w:r>
      <w:r w:rsidR="002623EA">
        <w:rPr>
          <w:rFonts w:ascii="Myriad Pro" w:hAnsi="Myriad Pro"/>
          <w:lang w:val="en-US"/>
        </w:rPr>
        <w:t xml:space="preserve">a number of </w:t>
      </w:r>
      <w:r w:rsidR="004804A5">
        <w:rPr>
          <w:rFonts w:ascii="Myriad Pro" w:hAnsi="Myriad Pro"/>
          <w:lang w:val="en-US"/>
        </w:rPr>
        <w:t xml:space="preserve">activities. </w:t>
      </w:r>
      <w:r w:rsidR="00881B8A">
        <w:rPr>
          <w:rFonts w:ascii="Myriad Pro" w:hAnsi="Myriad Pro"/>
          <w:lang w:val="en-US"/>
        </w:rPr>
        <w:t xml:space="preserve">First of all, the Project </w:t>
      </w:r>
      <w:r w:rsidR="00C93CE1">
        <w:rPr>
          <w:rFonts w:ascii="Myriad Pro" w:hAnsi="Myriad Pro"/>
          <w:lang w:val="en-US"/>
        </w:rPr>
        <w:t>organiz</w:t>
      </w:r>
      <w:r w:rsidR="00881B8A">
        <w:rPr>
          <w:rFonts w:ascii="Myriad Pro" w:hAnsi="Myriad Pro"/>
          <w:lang w:val="en-US"/>
        </w:rPr>
        <w:t>ed</w:t>
      </w:r>
      <w:r w:rsidR="00C93CE1">
        <w:rPr>
          <w:rFonts w:ascii="Myriad Pro" w:hAnsi="Myriad Pro"/>
          <w:lang w:val="en-US"/>
        </w:rPr>
        <w:t xml:space="preserve"> the survey of the government staff awareness on the issues of environmental policies, on the pre-requisites for the country’s sustainable development</w:t>
      </w:r>
      <w:r w:rsidR="00EB74A0">
        <w:rPr>
          <w:rFonts w:ascii="Myriad Pro" w:hAnsi="Myriad Pro"/>
          <w:lang w:val="en-US"/>
        </w:rPr>
        <w:t xml:space="preserve"> (SD)</w:t>
      </w:r>
      <w:r w:rsidR="00C93CE1">
        <w:rPr>
          <w:rFonts w:ascii="Myriad Pro" w:hAnsi="Myriad Pro"/>
          <w:lang w:val="en-US"/>
        </w:rPr>
        <w:t>, on the applicability and meaning of the Rio Conventions for Ukraine</w:t>
      </w:r>
      <w:r w:rsidR="002623EA">
        <w:rPr>
          <w:rFonts w:ascii="Myriad Pro" w:hAnsi="Myriad Pro"/>
          <w:lang w:val="en-US"/>
        </w:rPr>
        <w:t>.</w:t>
      </w:r>
      <w:r w:rsidR="00C93CE1">
        <w:rPr>
          <w:rFonts w:ascii="Myriad Pro" w:hAnsi="Myriad Pro"/>
          <w:lang w:val="en-US"/>
        </w:rPr>
        <w:t xml:space="preserve"> </w:t>
      </w:r>
      <w:r w:rsidR="002623EA">
        <w:rPr>
          <w:rFonts w:ascii="Myriad Pro" w:hAnsi="Myriad Pro"/>
        </w:rPr>
        <w:t xml:space="preserve">The assessment was done among 300 students of the </w:t>
      </w:r>
      <w:r w:rsidR="008C6E3C">
        <w:rPr>
          <w:rFonts w:ascii="Myriad Pro" w:hAnsi="Myriad Pro"/>
        </w:rPr>
        <w:t xml:space="preserve">NADU </w:t>
      </w:r>
      <w:r w:rsidR="002623EA">
        <w:rPr>
          <w:rFonts w:ascii="Myriad Pro" w:hAnsi="Myriad Pro"/>
        </w:rPr>
        <w:t xml:space="preserve">through questionnaire forms, which were developed and then analyzed by the Project’s consultant – Environmental Sociologist. </w:t>
      </w:r>
      <w:r w:rsidR="00EB74A0">
        <w:rPr>
          <w:rFonts w:ascii="Myriad Pro" w:hAnsi="Myriad Pro"/>
        </w:rPr>
        <w:t xml:space="preserve">The expert concluded that the majority of respondents lack understanding of the notion ‘SD’ and do not recognize the linkage between the social, economic development and the environmental protection. They also rated the national environmental programme and management as weak and with low effectiveness. Among other gaps the respondents named lack of cooperation between different ministries in issues related to environmental protection. </w:t>
      </w:r>
      <w:r w:rsidR="002623EA">
        <w:rPr>
          <w:rFonts w:ascii="Myriad Pro" w:hAnsi="Myriad Pro"/>
        </w:rPr>
        <w:t xml:space="preserve">The report on this </w:t>
      </w:r>
      <w:r w:rsidR="002623EA" w:rsidRPr="00A8749B">
        <w:rPr>
          <w:rFonts w:ascii="Myriad Pro" w:hAnsi="Myriad Pro"/>
        </w:rPr>
        <w:t>survey</w:t>
      </w:r>
      <w:r w:rsidR="005E497A" w:rsidRPr="00A8749B">
        <w:rPr>
          <w:rFonts w:ascii="Myriad Pro" w:hAnsi="Myriad Pro"/>
        </w:rPr>
        <w:t xml:space="preserve"> and the questionnaire form are</w:t>
      </w:r>
      <w:r w:rsidR="002623EA" w:rsidRPr="00A8749B">
        <w:rPr>
          <w:rFonts w:ascii="Myriad Pro" w:hAnsi="Myriad Pro"/>
        </w:rPr>
        <w:t xml:space="preserve"> in </w:t>
      </w:r>
      <w:r w:rsidR="002623EA" w:rsidRPr="00A8749B">
        <w:rPr>
          <w:rFonts w:ascii="Myriad Pro" w:hAnsi="Myriad Pro"/>
          <w:b/>
          <w:lang w:val="en-US"/>
        </w:rPr>
        <w:t>ANNEX 7</w:t>
      </w:r>
      <w:r w:rsidR="002623EA" w:rsidRPr="00A8749B">
        <w:rPr>
          <w:rFonts w:ascii="Myriad Pro" w:hAnsi="Myriad Pro"/>
          <w:lang w:val="en-US"/>
        </w:rPr>
        <w:t xml:space="preserve"> (In Ukrainian). </w:t>
      </w:r>
    </w:p>
    <w:p w14:paraId="76693442" w14:textId="5CC78CD6" w:rsidR="00946D93" w:rsidRPr="00EC23F2" w:rsidRDefault="008C6E3C" w:rsidP="00DE0DB5">
      <w:pPr>
        <w:pStyle w:val="ListParagraph"/>
        <w:ind w:left="0"/>
        <w:jc w:val="both"/>
        <w:rPr>
          <w:rFonts w:ascii="Myriad Pro" w:hAnsi="Myriad Pro"/>
          <w:sz w:val="22"/>
          <w:szCs w:val="22"/>
        </w:rPr>
      </w:pPr>
      <w:r>
        <w:rPr>
          <w:rFonts w:ascii="Myriad Pro" w:hAnsi="Myriad Pro"/>
          <w:sz w:val="22"/>
          <w:szCs w:val="22"/>
        </w:rPr>
        <w:t xml:space="preserve">In order to </w:t>
      </w:r>
      <w:r w:rsidR="00946D93">
        <w:rPr>
          <w:rFonts w:ascii="Myriad Pro" w:hAnsi="Myriad Pro"/>
          <w:sz w:val="22"/>
          <w:szCs w:val="22"/>
        </w:rPr>
        <w:t xml:space="preserve">develop a training module for civil servants to be introduced into the curriculum of NADU, the </w:t>
      </w:r>
      <w:r w:rsidR="005E497A" w:rsidRPr="00A8749B">
        <w:rPr>
          <w:rFonts w:ascii="Myriad Pro" w:hAnsi="Myriad Pro"/>
          <w:sz w:val="22"/>
          <w:szCs w:val="22"/>
        </w:rPr>
        <w:t xml:space="preserve">Project </w:t>
      </w:r>
      <w:r w:rsidR="00946D93">
        <w:rPr>
          <w:rFonts w:ascii="Myriad Pro" w:hAnsi="Myriad Pro"/>
          <w:sz w:val="22"/>
          <w:szCs w:val="22"/>
        </w:rPr>
        <w:t>undertook a separate Training Needs Assessment. The Assessment was based on a survey of additional 140 civil servants of all levels (deputy ministers, heads of departments, governors, head of regional administrations, mayors, heads of units at local authorities, etc.)</w:t>
      </w:r>
      <w:r w:rsidR="00EC23F2">
        <w:rPr>
          <w:rFonts w:ascii="Myriad Pro" w:hAnsi="Myriad Pro"/>
          <w:sz w:val="22"/>
          <w:szCs w:val="22"/>
        </w:rPr>
        <w:t xml:space="preserve">. </w:t>
      </w:r>
    </w:p>
    <w:p w14:paraId="4547FFB5" w14:textId="5A714ECD" w:rsidR="002623EA" w:rsidRPr="00A8749B" w:rsidRDefault="00946D93" w:rsidP="00187B4F">
      <w:pPr>
        <w:pStyle w:val="ListParagraph"/>
        <w:ind w:left="0"/>
        <w:jc w:val="both"/>
        <w:rPr>
          <w:rStyle w:val="Style1"/>
        </w:rPr>
      </w:pPr>
      <w:r>
        <w:rPr>
          <w:rFonts w:ascii="Myriad Pro" w:hAnsi="Myriad Pro"/>
          <w:sz w:val="22"/>
          <w:szCs w:val="22"/>
        </w:rPr>
        <w:t>The Training Needs Asses</w:t>
      </w:r>
      <w:r w:rsidR="00D30E6E">
        <w:rPr>
          <w:rFonts w:ascii="Myriad Pro" w:hAnsi="Myriad Pro"/>
          <w:sz w:val="22"/>
          <w:szCs w:val="22"/>
        </w:rPr>
        <w:t>s</w:t>
      </w:r>
      <w:r>
        <w:rPr>
          <w:rFonts w:ascii="Myriad Pro" w:hAnsi="Myriad Pro"/>
          <w:sz w:val="22"/>
          <w:szCs w:val="22"/>
        </w:rPr>
        <w:t xml:space="preserve">ment revealed </w:t>
      </w:r>
      <w:r w:rsidR="000B6111" w:rsidRPr="00A8749B">
        <w:rPr>
          <w:rStyle w:val="Style1"/>
          <w:szCs w:val="22"/>
        </w:rPr>
        <w:t>that</w:t>
      </w:r>
      <w:r w:rsidR="001D5088" w:rsidRPr="00A8749B">
        <w:rPr>
          <w:rStyle w:val="Style1"/>
          <w:szCs w:val="22"/>
        </w:rPr>
        <w:t xml:space="preserve"> </w:t>
      </w:r>
      <w:r w:rsidR="00D30E6E">
        <w:rPr>
          <w:rStyle w:val="Style1"/>
          <w:szCs w:val="22"/>
        </w:rPr>
        <w:t xml:space="preserve">the identified </w:t>
      </w:r>
      <w:r w:rsidR="001D5088" w:rsidRPr="00A8749B">
        <w:rPr>
          <w:rStyle w:val="Style1"/>
          <w:szCs w:val="22"/>
        </w:rPr>
        <w:t>knowledge gaps are to be addressed by introducing additional training modules focusing on both theory and practical skills</w:t>
      </w:r>
      <w:r w:rsidR="001D5088" w:rsidRPr="00A8749B">
        <w:rPr>
          <w:rStyle w:val="Style1"/>
          <w:szCs w:val="22"/>
          <w:lang w:val="en-US"/>
        </w:rPr>
        <w:t>.</w:t>
      </w:r>
      <w:r w:rsidR="001D5088" w:rsidRPr="00A8749B">
        <w:rPr>
          <w:rStyle w:val="Style1"/>
          <w:szCs w:val="22"/>
        </w:rPr>
        <w:t xml:space="preserve"> </w:t>
      </w:r>
      <w:r w:rsidR="00DE0DB5" w:rsidRPr="00A8749B">
        <w:rPr>
          <w:rFonts w:ascii="Myriad Pro" w:hAnsi="Myriad Pro"/>
          <w:sz w:val="22"/>
          <w:szCs w:val="22"/>
        </w:rPr>
        <w:t>The results of the survey will be used to design, in consultations with the NA</w:t>
      </w:r>
      <w:r>
        <w:rPr>
          <w:rFonts w:ascii="Myriad Pro" w:hAnsi="Myriad Pro"/>
          <w:sz w:val="22"/>
          <w:szCs w:val="22"/>
        </w:rPr>
        <w:t>DU</w:t>
      </w:r>
      <w:r w:rsidR="00DE0DB5" w:rsidRPr="00A8749B">
        <w:rPr>
          <w:rFonts w:ascii="Myriad Pro" w:hAnsi="Myriad Pro"/>
          <w:sz w:val="22"/>
          <w:szCs w:val="22"/>
        </w:rPr>
        <w:t>, a training programme and learning materials</w:t>
      </w:r>
      <w:r w:rsidR="00371146" w:rsidRPr="00A8749B">
        <w:rPr>
          <w:rFonts w:ascii="Myriad Pro" w:hAnsi="Myriad Pro"/>
          <w:sz w:val="22"/>
          <w:szCs w:val="22"/>
        </w:rPr>
        <w:t xml:space="preserve"> (on public administration for SD)</w:t>
      </w:r>
      <w:r w:rsidR="00DE0DB5" w:rsidRPr="00A8749B">
        <w:rPr>
          <w:rFonts w:ascii="Myriad Pro" w:hAnsi="Myriad Pro"/>
          <w:sz w:val="22"/>
          <w:szCs w:val="22"/>
        </w:rPr>
        <w:t xml:space="preserve">, with the ultimate aim to raise the target audience’s capacities to develop and implement integrated global environmental and SD strategies at the national, regional and local levels. </w:t>
      </w:r>
      <w:r w:rsidR="00187B4F">
        <w:rPr>
          <w:rFonts w:ascii="Myriad Pro" w:hAnsi="Myriad Pro"/>
          <w:sz w:val="22"/>
          <w:szCs w:val="22"/>
        </w:rPr>
        <w:t xml:space="preserve"> </w:t>
      </w:r>
      <w:r w:rsidR="00F73B23" w:rsidRPr="00A8749B">
        <w:rPr>
          <w:rStyle w:val="Style1"/>
        </w:rPr>
        <w:t xml:space="preserve">The report and the questionnaire form are in </w:t>
      </w:r>
      <w:r w:rsidR="00F73B23" w:rsidRPr="00A8749B">
        <w:rPr>
          <w:rStyle w:val="Style1"/>
          <w:b/>
        </w:rPr>
        <w:t>A</w:t>
      </w:r>
      <w:r w:rsidR="004E6338" w:rsidRPr="00A8749B">
        <w:rPr>
          <w:rStyle w:val="Style1"/>
          <w:b/>
        </w:rPr>
        <w:t>NNEX</w:t>
      </w:r>
      <w:r w:rsidR="00F73B23" w:rsidRPr="00A8749B">
        <w:rPr>
          <w:rStyle w:val="Style1"/>
          <w:b/>
        </w:rPr>
        <w:t xml:space="preserve"> 8</w:t>
      </w:r>
      <w:r w:rsidR="00F73B23" w:rsidRPr="00A8749B">
        <w:rPr>
          <w:rStyle w:val="Style1"/>
        </w:rPr>
        <w:t xml:space="preserve"> (in Ukrainian). </w:t>
      </w:r>
    </w:p>
    <w:p w14:paraId="1CE1B1F4" w14:textId="77777777" w:rsidR="00F0160B" w:rsidRDefault="00F0160B" w:rsidP="00371146">
      <w:pPr>
        <w:pStyle w:val="ListParagraph"/>
        <w:ind w:left="0"/>
        <w:jc w:val="both"/>
        <w:rPr>
          <w:rFonts w:ascii="Myriad Pro" w:hAnsi="Myriad Pro"/>
          <w:sz w:val="22"/>
          <w:szCs w:val="22"/>
        </w:rPr>
      </w:pPr>
    </w:p>
    <w:p w14:paraId="062897B7" w14:textId="2B2A21F1" w:rsidR="0055353C" w:rsidRDefault="0055353C" w:rsidP="00371146">
      <w:pPr>
        <w:pStyle w:val="ListParagraph"/>
        <w:ind w:left="0"/>
        <w:jc w:val="both"/>
        <w:rPr>
          <w:rFonts w:ascii="Myriad Pro" w:hAnsi="Myriad Pro"/>
          <w:sz w:val="22"/>
          <w:szCs w:val="22"/>
        </w:rPr>
      </w:pPr>
      <w:r w:rsidRPr="00371146">
        <w:rPr>
          <w:rFonts w:ascii="Myriad Pro" w:hAnsi="Myriad Pro"/>
          <w:sz w:val="22"/>
          <w:szCs w:val="22"/>
        </w:rPr>
        <w:t xml:space="preserve">On 26 November 2014 the Project organized </w:t>
      </w:r>
      <w:r w:rsidR="00946D93">
        <w:rPr>
          <w:rFonts w:ascii="Myriad Pro" w:hAnsi="Myriad Pro"/>
          <w:sz w:val="22"/>
          <w:szCs w:val="22"/>
        </w:rPr>
        <w:t xml:space="preserve">together with NADU a </w:t>
      </w:r>
      <w:r w:rsidR="00371146" w:rsidRPr="00371146">
        <w:rPr>
          <w:rFonts w:ascii="Myriad Pro" w:hAnsi="Myriad Pro"/>
          <w:sz w:val="22"/>
          <w:szCs w:val="22"/>
        </w:rPr>
        <w:t>conference ‘Public Administration: Development Trends’, which gathered around 200 delegates from all around Ukraine. In her welcome remarks, UNDP DRR Inita Paulovica noted: ‘Considering the importance of public administration in the creation of a favo</w:t>
      </w:r>
      <w:r w:rsidR="00371146">
        <w:rPr>
          <w:rFonts w:ascii="Myriad Pro" w:hAnsi="Myriad Pro"/>
          <w:sz w:val="22"/>
          <w:szCs w:val="22"/>
        </w:rPr>
        <w:t>u</w:t>
      </w:r>
      <w:r w:rsidR="00371146" w:rsidRPr="00371146">
        <w:rPr>
          <w:rFonts w:ascii="Myriad Pro" w:hAnsi="Myriad Pro"/>
          <w:sz w:val="22"/>
          <w:szCs w:val="22"/>
        </w:rPr>
        <w:t xml:space="preserve">rable environment to foster economic growth, social cohesion and environmental </w:t>
      </w:r>
      <w:r w:rsidR="00371146" w:rsidRPr="00371146">
        <w:rPr>
          <w:rFonts w:ascii="Myriad Pro" w:hAnsi="Myriad Pro"/>
          <w:sz w:val="22"/>
          <w:szCs w:val="22"/>
        </w:rPr>
        <w:lastRenderedPageBreak/>
        <w:t xml:space="preserve">protection – the three pillars of sustainable development, reinventing and reforming public administration is a positive and necessary way forward.’ </w:t>
      </w:r>
    </w:p>
    <w:p w14:paraId="4FBB2CEB" w14:textId="5AE155F4" w:rsidR="00371146" w:rsidRPr="00371146" w:rsidRDefault="00946D93" w:rsidP="00D40E89">
      <w:pPr>
        <w:tabs>
          <w:tab w:val="left" w:pos="-284"/>
          <w:tab w:val="left" w:pos="8640"/>
        </w:tabs>
        <w:autoSpaceDE w:val="0"/>
        <w:autoSpaceDN w:val="0"/>
        <w:adjustRightInd w:val="0"/>
        <w:spacing w:line="240" w:lineRule="auto"/>
        <w:jc w:val="both"/>
        <w:rPr>
          <w:rFonts w:ascii="Myriad Pro" w:eastAsia="Times New Roman" w:hAnsi="Myriad Pro" w:cs="Times New Roman"/>
          <w:lang w:eastAsia="uk-UA"/>
        </w:rPr>
      </w:pPr>
      <w:r>
        <w:rPr>
          <w:rFonts w:ascii="Myriad Pro" w:hAnsi="Myriad Pro"/>
        </w:rPr>
        <w:t>A</w:t>
      </w:r>
      <w:r w:rsidR="00371146">
        <w:rPr>
          <w:rFonts w:ascii="Myriad Pro" w:hAnsi="Myriad Pro"/>
        </w:rPr>
        <w:t xml:space="preserve"> separate thematic session at this conference</w:t>
      </w:r>
      <w:r>
        <w:rPr>
          <w:rFonts w:ascii="Myriad Pro" w:hAnsi="Myriad Pro"/>
        </w:rPr>
        <w:t xml:space="preserve"> was devoted to the</w:t>
      </w:r>
      <w:r w:rsidR="00371146">
        <w:rPr>
          <w:rFonts w:ascii="Myriad Pro" w:hAnsi="Myriad Pro"/>
        </w:rPr>
        <w:t xml:space="preserve"> ‘</w:t>
      </w:r>
      <w:r w:rsidR="00371146" w:rsidRPr="00371146">
        <w:rPr>
          <w:rFonts w:ascii="Myriad Pro" w:eastAsia="Times New Roman" w:hAnsi="Myriad Pro" w:cs="Times New Roman"/>
          <w:lang w:eastAsia="uk-UA"/>
        </w:rPr>
        <w:t>Integration of the Basic Principles of Sustainable Development in Public Administration</w:t>
      </w:r>
      <w:r w:rsidR="00371146">
        <w:rPr>
          <w:rFonts w:ascii="Myriad Pro" w:eastAsia="Times New Roman" w:hAnsi="Myriad Pro" w:cs="Times New Roman"/>
          <w:lang w:eastAsia="uk-UA"/>
        </w:rPr>
        <w:t>’.</w:t>
      </w:r>
      <w:r w:rsidR="009B3425">
        <w:rPr>
          <w:rFonts w:ascii="Myriad Pro" w:eastAsia="Times New Roman" w:hAnsi="Myriad Pro" w:cs="Times New Roman"/>
          <w:lang w:eastAsia="uk-UA"/>
        </w:rPr>
        <w:t xml:space="preserve"> </w:t>
      </w:r>
    </w:p>
    <w:p w14:paraId="35E2FD6B" w14:textId="087E767D" w:rsidR="00C93CE1" w:rsidRPr="0055353C" w:rsidRDefault="0055353C" w:rsidP="00DE6C23">
      <w:pPr>
        <w:ind w:left="1440" w:hanging="1440"/>
        <w:jc w:val="center"/>
        <w:rPr>
          <w:rFonts w:ascii="Myriad Pro" w:hAnsi="Myriad Pro"/>
        </w:rPr>
      </w:pPr>
      <w:r>
        <w:rPr>
          <w:noProof/>
          <w:lang w:val="en-US" w:eastAsia="en-US"/>
        </w:rPr>
        <w:drawing>
          <wp:inline distT="0" distB="0" distL="0" distR="0" wp14:anchorId="42442194" wp14:editId="21312841">
            <wp:extent cx="2527182" cy="1638381"/>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51564" cy="1654188"/>
                    </a:xfrm>
                    <a:prstGeom prst="rect">
                      <a:avLst/>
                    </a:prstGeom>
                  </pic:spPr>
                </pic:pic>
              </a:graphicData>
            </a:graphic>
          </wp:inline>
        </w:drawing>
      </w:r>
      <w:r w:rsidR="00DE6C23">
        <w:rPr>
          <w:rFonts w:ascii="Myriad Pro" w:hAnsi="Myriad Pro"/>
        </w:rPr>
        <w:t xml:space="preserve"> </w:t>
      </w:r>
      <w:r>
        <w:rPr>
          <w:noProof/>
          <w:lang w:val="en-US" w:eastAsia="en-US"/>
        </w:rPr>
        <w:drawing>
          <wp:inline distT="0" distB="0" distL="0" distR="0" wp14:anchorId="752667EA" wp14:editId="75E21170">
            <wp:extent cx="2576215" cy="16258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02999" cy="1642705"/>
                    </a:xfrm>
                    <a:prstGeom prst="rect">
                      <a:avLst/>
                    </a:prstGeom>
                  </pic:spPr>
                </pic:pic>
              </a:graphicData>
            </a:graphic>
          </wp:inline>
        </w:drawing>
      </w:r>
    </w:p>
    <w:p w14:paraId="7FCFE59B" w14:textId="7A37B66F" w:rsidR="009A2C2D" w:rsidRPr="009A2C2D" w:rsidRDefault="00DE6C23" w:rsidP="009A2C2D">
      <w:pPr>
        <w:spacing w:line="240" w:lineRule="auto"/>
        <w:rPr>
          <w:rFonts w:ascii="Myriad Pro" w:hAnsi="Myriad Pro"/>
          <w:i/>
          <w:sz w:val="20"/>
          <w:szCs w:val="20"/>
          <w:lang w:val="en-US"/>
        </w:rPr>
      </w:pPr>
      <w:r>
        <w:rPr>
          <w:rFonts w:ascii="Myriad Pro" w:hAnsi="Myriad Pro"/>
          <w:i/>
          <w:sz w:val="20"/>
          <w:szCs w:val="20"/>
          <w:lang w:val="en-US"/>
        </w:rPr>
        <w:t xml:space="preserve">Plenary and thematic session at the </w:t>
      </w:r>
      <w:r w:rsidR="009A2C2D">
        <w:rPr>
          <w:rFonts w:ascii="Myriad Pro" w:hAnsi="Myriad Pro"/>
          <w:i/>
          <w:sz w:val="20"/>
          <w:szCs w:val="20"/>
          <w:lang w:val="en-US"/>
        </w:rPr>
        <w:t xml:space="preserve">conference </w:t>
      </w:r>
      <w:r>
        <w:rPr>
          <w:rFonts w:ascii="Myriad Pro" w:hAnsi="Myriad Pro"/>
          <w:i/>
          <w:sz w:val="20"/>
          <w:szCs w:val="20"/>
          <w:lang w:val="en-US"/>
        </w:rPr>
        <w:t xml:space="preserve">‘Public Administration: Development Trends’ </w:t>
      </w:r>
      <w:r w:rsidR="009A2C2D" w:rsidRPr="009A2C2D">
        <w:rPr>
          <w:rFonts w:ascii="Myriad Pro" w:hAnsi="Myriad Pro"/>
          <w:i/>
          <w:sz w:val="20"/>
          <w:szCs w:val="20"/>
          <w:lang w:val="en-US"/>
        </w:rPr>
        <w:t xml:space="preserve">on </w:t>
      </w:r>
      <w:r>
        <w:rPr>
          <w:rFonts w:ascii="Myriad Pro" w:hAnsi="Myriad Pro"/>
          <w:i/>
          <w:sz w:val="20"/>
          <w:szCs w:val="20"/>
          <w:lang w:val="en-US"/>
        </w:rPr>
        <w:t>26 November</w:t>
      </w:r>
      <w:r w:rsidR="009A2C2D" w:rsidRPr="009A2C2D">
        <w:rPr>
          <w:rFonts w:ascii="Myriad Pro" w:hAnsi="Myriad Pro"/>
          <w:i/>
          <w:sz w:val="20"/>
          <w:szCs w:val="20"/>
          <w:lang w:val="en-US"/>
        </w:rPr>
        <w:t xml:space="preserve"> 2014, Kyiv</w:t>
      </w:r>
    </w:p>
    <w:p w14:paraId="5019CB31" w14:textId="11AB45CA" w:rsidR="009B3425" w:rsidRPr="009B3425" w:rsidRDefault="009B3425" w:rsidP="00D40E89">
      <w:pPr>
        <w:spacing w:line="240" w:lineRule="auto"/>
        <w:jc w:val="both"/>
        <w:rPr>
          <w:rFonts w:ascii="Myriad Pro" w:hAnsi="Myriad Pro"/>
          <w:bCs/>
        </w:rPr>
      </w:pPr>
      <w:r w:rsidRPr="009B3425">
        <w:rPr>
          <w:rFonts w:ascii="Myriad Pro" w:hAnsi="Myriad Pro"/>
          <w:bCs/>
        </w:rPr>
        <w:t>On 27 November 2014</w:t>
      </w:r>
      <w:r w:rsidR="00946D93">
        <w:rPr>
          <w:rFonts w:ascii="Myriad Pro" w:hAnsi="Myriad Pro"/>
          <w:bCs/>
        </w:rPr>
        <w:t>,</w:t>
      </w:r>
      <w:r w:rsidRPr="009B3425">
        <w:rPr>
          <w:rFonts w:ascii="Myriad Pro" w:hAnsi="Myriad Pro"/>
          <w:bCs/>
        </w:rPr>
        <w:t xml:space="preserve"> </w:t>
      </w:r>
      <w:r>
        <w:rPr>
          <w:rFonts w:ascii="Myriad Pro" w:hAnsi="Myriad Pro"/>
          <w:bCs/>
        </w:rPr>
        <w:t>the Project’s International Technical Specialist, Mr. Kevin Hill, delivered a lecture for the students of the NA</w:t>
      </w:r>
      <w:r w:rsidR="00946D93">
        <w:rPr>
          <w:rFonts w:ascii="Myriad Pro" w:hAnsi="Myriad Pro"/>
          <w:bCs/>
        </w:rPr>
        <w:t>DU</w:t>
      </w:r>
      <w:r>
        <w:rPr>
          <w:rFonts w:ascii="Myriad Pro" w:hAnsi="Myriad Pro"/>
          <w:bCs/>
        </w:rPr>
        <w:t xml:space="preserve">. He outlined the principles of adaptive collaborative management as an approach to effective environmental governance.  </w:t>
      </w:r>
    </w:p>
    <w:p w14:paraId="13907283" w14:textId="62E10C99" w:rsidR="009B3425" w:rsidRPr="009B3425" w:rsidRDefault="009B3425" w:rsidP="00C93CE1">
      <w:pPr>
        <w:jc w:val="both"/>
        <w:rPr>
          <w:rFonts w:ascii="Myriad Pro" w:hAnsi="Myriad Pro"/>
          <w:b/>
          <w:bCs/>
          <w:lang w:val="en-US"/>
        </w:rPr>
      </w:pPr>
      <w:r>
        <w:rPr>
          <w:noProof/>
          <w:lang w:val="en-US" w:eastAsia="en-US"/>
        </w:rPr>
        <w:drawing>
          <wp:inline distT="0" distB="0" distL="0" distR="0" wp14:anchorId="0308D1E4" wp14:editId="400AC2E5">
            <wp:extent cx="2887470" cy="16383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6071" cy="1643180"/>
                    </a:xfrm>
                    <a:prstGeom prst="rect">
                      <a:avLst/>
                    </a:prstGeom>
                  </pic:spPr>
                </pic:pic>
              </a:graphicData>
            </a:graphic>
          </wp:inline>
        </w:drawing>
      </w:r>
      <w:r>
        <w:rPr>
          <w:rFonts w:ascii="Myriad Pro" w:hAnsi="Myriad Pro"/>
          <w:b/>
          <w:bCs/>
        </w:rPr>
        <w:t xml:space="preserve"> </w:t>
      </w:r>
      <w:r>
        <w:rPr>
          <w:noProof/>
          <w:lang w:val="en-US" w:eastAsia="en-US"/>
        </w:rPr>
        <w:drawing>
          <wp:inline distT="0" distB="0" distL="0" distR="0" wp14:anchorId="6EAD3E05" wp14:editId="553AF307">
            <wp:extent cx="3143250" cy="16203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3529" cy="1630830"/>
                    </a:xfrm>
                    <a:prstGeom prst="rect">
                      <a:avLst/>
                    </a:prstGeom>
                  </pic:spPr>
                </pic:pic>
              </a:graphicData>
            </a:graphic>
          </wp:inline>
        </w:drawing>
      </w:r>
    </w:p>
    <w:p w14:paraId="465EC386" w14:textId="6301B489" w:rsidR="00DE6C23" w:rsidRPr="009A2C2D" w:rsidRDefault="00DE6C23" w:rsidP="00DE6C23">
      <w:pPr>
        <w:spacing w:line="240" w:lineRule="auto"/>
        <w:rPr>
          <w:rFonts w:ascii="Myriad Pro" w:hAnsi="Myriad Pro"/>
          <w:i/>
          <w:sz w:val="20"/>
          <w:szCs w:val="20"/>
          <w:lang w:val="en-US"/>
        </w:rPr>
      </w:pPr>
      <w:r>
        <w:rPr>
          <w:rFonts w:ascii="Myriad Pro" w:hAnsi="Myriad Pro"/>
          <w:i/>
          <w:sz w:val="20"/>
          <w:szCs w:val="20"/>
          <w:lang w:val="en-US"/>
        </w:rPr>
        <w:t>Lecture for civil servants at the NADU on 27 November</w:t>
      </w:r>
      <w:r w:rsidRPr="009A2C2D">
        <w:rPr>
          <w:rFonts w:ascii="Myriad Pro" w:hAnsi="Myriad Pro"/>
          <w:i/>
          <w:sz w:val="20"/>
          <w:szCs w:val="20"/>
          <w:lang w:val="en-US"/>
        </w:rPr>
        <w:t xml:space="preserve"> 2014, Kyiv</w:t>
      </w:r>
    </w:p>
    <w:p w14:paraId="6FE20057" w14:textId="5979A0FF" w:rsidR="00C93CE1" w:rsidRPr="00AA3558" w:rsidRDefault="00C93CE1" w:rsidP="00C93CE1">
      <w:pPr>
        <w:jc w:val="both"/>
        <w:rPr>
          <w:rFonts w:ascii="Myriad Pro" w:hAnsi="Myriad Pro"/>
          <w:b/>
          <w:bCs/>
          <w:sz w:val="24"/>
          <w:szCs w:val="24"/>
        </w:rPr>
      </w:pPr>
      <w:r w:rsidRPr="00AA3558">
        <w:rPr>
          <w:rFonts w:ascii="Myriad Pro" w:hAnsi="Myriad Pro"/>
          <w:b/>
          <w:bCs/>
          <w:sz w:val="24"/>
          <w:szCs w:val="24"/>
        </w:rPr>
        <w:t xml:space="preserve">Component 3: </w:t>
      </w:r>
      <w:r w:rsidRPr="00AA3558">
        <w:rPr>
          <w:rFonts w:ascii="Myriad Pro" w:hAnsi="Myriad Pro"/>
          <w:b/>
          <w:sz w:val="24"/>
          <w:szCs w:val="24"/>
        </w:rPr>
        <w:t xml:space="preserve">Enhancing </w:t>
      </w:r>
      <w:r w:rsidR="00946D93" w:rsidRPr="00AA3558">
        <w:rPr>
          <w:rFonts w:ascii="Myriad Pro" w:hAnsi="Myriad Pro"/>
          <w:b/>
          <w:sz w:val="24"/>
          <w:szCs w:val="24"/>
        </w:rPr>
        <w:t xml:space="preserve">Awareness and Understanding </w:t>
      </w:r>
      <w:r w:rsidR="00946D93">
        <w:rPr>
          <w:rFonts w:ascii="Myriad Pro" w:hAnsi="Myriad Pro"/>
          <w:b/>
          <w:sz w:val="24"/>
          <w:szCs w:val="24"/>
        </w:rPr>
        <w:t>o</w:t>
      </w:r>
      <w:r w:rsidR="00946D93" w:rsidRPr="00AA3558">
        <w:rPr>
          <w:rFonts w:ascii="Myriad Pro" w:hAnsi="Myriad Pro"/>
          <w:b/>
          <w:sz w:val="24"/>
          <w:szCs w:val="24"/>
        </w:rPr>
        <w:t xml:space="preserve">f the Environment's Contribution to Socio-Economic Development, </w:t>
      </w:r>
      <w:r w:rsidR="00946D93">
        <w:rPr>
          <w:rFonts w:ascii="Myriad Pro" w:hAnsi="Myriad Pro"/>
          <w:b/>
          <w:sz w:val="24"/>
          <w:szCs w:val="24"/>
        </w:rPr>
        <w:t>w</w:t>
      </w:r>
      <w:r w:rsidR="00946D93" w:rsidRPr="00AA3558">
        <w:rPr>
          <w:rFonts w:ascii="Myriad Pro" w:hAnsi="Myriad Pro"/>
          <w:b/>
          <w:sz w:val="24"/>
          <w:szCs w:val="24"/>
        </w:rPr>
        <w:t xml:space="preserve">ith Particular Reference to the </w:t>
      </w:r>
      <w:r w:rsidRPr="00AA3558">
        <w:rPr>
          <w:rFonts w:ascii="Myriad Pro" w:hAnsi="Myriad Pro"/>
          <w:b/>
          <w:sz w:val="24"/>
          <w:szCs w:val="24"/>
        </w:rPr>
        <w:t>Rio Conventions</w:t>
      </w:r>
    </w:p>
    <w:p w14:paraId="48D2D916" w14:textId="1709E65B" w:rsidR="0055353C" w:rsidRDefault="00582DE4" w:rsidP="00582DE4">
      <w:pPr>
        <w:pStyle w:val="ListParagraph"/>
        <w:ind w:left="0"/>
        <w:jc w:val="both"/>
        <w:rPr>
          <w:rFonts w:ascii="Myriad Pro" w:hAnsi="Myriad Pro"/>
          <w:sz w:val="22"/>
          <w:szCs w:val="22"/>
          <w:lang w:val="en-US"/>
        </w:rPr>
      </w:pPr>
      <w:r>
        <w:rPr>
          <w:rFonts w:ascii="Myriad Pro" w:hAnsi="Myriad Pro"/>
          <w:sz w:val="22"/>
          <w:szCs w:val="22"/>
          <w:lang w:val="en-US"/>
        </w:rPr>
        <w:t>The third component of the Project aims at raising the knowledge of the Rio Conventions provisions and their meaning for Ukraine.</w:t>
      </w:r>
      <w:r w:rsidR="0055353C">
        <w:rPr>
          <w:rFonts w:ascii="Myriad Pro" w:hAnsi="Myriad Pro"/>
          <w:sz w:val="22"/>
          <w:szCs w:val="22"/>
          <w:lang w:val="en-US"/>
        </w:rPr>
        <w:t xml:space="preserve"> </w:t>
      </w:r>
      <w:r w:rsidR="00F95B71">
        <w:rPr>
          <w:rFonts w:ascii="Myriad Pro" w:hAnsi="Myriad Pro"/>
          <w:sz w:val="22"/>
          <w:szCs w:val="22"/>
          <w:lang w:val="en-US"/>
        </w:rPr>
        <w:t>The Project developed a detaile</w:t>
      </w:r>
      <w:r w:rsidR="00F95B71" w:rsidRPr="00F95B71">
        <w:rPr>
          <w:rFonts w:ascii="Myriad Pro" w:hAnsi="Myriad Pro"/>
          <w:sz w:val="22"/>
          <w:szCs w:val="22"/>
          <w:lang w:val="en-US"/>
        </w:rPr>
        <w:t xml:space="preserve">d </w:t>
      </w:r>
      <w:r w:rsidR="0055353C" w:rsidRPr="00F95B71">
        <w:rPr>
          <w:rFonts w:ascii="Myriad Pro" w:hAnsi="Myriad Pro"/>
          <w:sz w:val="22"/>
          <w:szCs w:val="22"/>
          <w:lang w:val="en-US"/>
        </w:rPr>
        <w:t>Communications St</w:t>
      </w:r>
      <w:r w:rsidR="00F95B71" w:rsidRPr="00F95B71">
        <w:rPr>
          <w:rFonts w:ascii="Myriad Pro" w:hAnsi="Myriad Pro"/>
          <w:sz w:val="22"/>
          <w:szCs w:val="22"/>
          <w:lang w:val="en-US"/>
        </w:rPr>
        <w:t>rategy and identified the key targets and interventions</w:t>
      </w:r>
      <w:r w:rsidR="0055353C" w:rsidRPr="00F95B71">
        <w:rPr>
          <w:rFonts w:ascii="Myriad Pro" w:hAnsi="Myriad Pro"/>
          <w:sz w:val="22"/>
          <w:szCs w:val="22"/>
          <w:lang w:val="en-US"/>
        </w:rPr>
        <w:t>.</w:t>
      </w:r>
      <w:r w:rsidR="0055353C">
        <w:rPr>
          <w:rFonts w:ascii="Myriad Pro" w:hAnsi="Myriad Pro"/>
          <w:sz w:val="22"/>
          <w:szCs w:val="22"/>
          <w:lang w:val="en-US"/>
        </w:rPr>
        <w:t xml:space="preserve"> </w:t>
      </w:r>
      <w:r w:rsidR="00F95B71">
        <w:rPr>
          <w:rFonts w:ascii="Myriad Pro" w:hAnsi="Myriad Pro"/>
          <w:sz w:val="22"/>
          <w:szCs w:val="22"/>
          <w:lang w:val="en-US"/>
        </w:rPr>
        <w:t>It will serve as a baseline for designing annual</w:t>
      </w:r>
      <w:r w:rsidR="00413C40">
        <w:rPr>
          <w:rFonts w:ascii="Myriad Pro" w:hAnsi="Myriad Pro"/>
          <w:sz w:val="22"/>
          <w:szCs w:val="22"/>
          <w:lang w:val="en-US"/>
        </w:rPr>
        <w:t xml:space="preserve"> plan of activities under this component. </w:t>
      </w:r>
    </w:p>
    <w:p w14:paraId="71D6EEB9" w14:textId="77777777" w:rsidR="00413C40" w:rsidRDefault="00413C40" w:rsidP="00582DE4">
      <w:pPr>
        <w:pStyle w:val="ListParagraph"/>
        <w:ind w:left="0"/>
        <w:jc w:val="both"/>
        <w:rPr>
          <w:rFonts w:ascii="Myriad Pro" w:hAnsi="Myriad Pro"/>
          <w:sz w:val="22"/>
          <w:szCs w:val="22"/>
          <w:lang w:val="en-US"/>
        </w:rPr>
      </w:pPr>
    </w:p>
    <w:p w14:paraId="5D1AF0EA" w14:textId="7DD29CAB" w:rsidR="008E0B51" w:rsidRDefault="00413C40" w:rsidP="00582DE4">
      <w:pPr>
        <w:pStyle w:val="ListParagraph"/>
        <w:ind w:left="0"/>
        <w:jc w:val="both"/>
        <w:rPr>
          <w:rFonts w:ascii="Myriad Pro" w:hAnsi="Myriad Pro"/>
          <w:sz w:val="22"/>
          <w:szCs w:val="22"/>
          <w:lang w:val="en-US"/>
        </w:rPr>
      </w:pPr>
      <w:r>
        <w:rPr>
          <w:rFonts w:ascii="Myriad Pro" w:hAnsi="Myriad Pro"/>
          <w:sz w:val="22"/>
          <w:szCs w:val="22"/>
          <w:lang w:val="en-US"/>
        </w:rPr>
        <w:t>In 2014</w:t>
      </w:r>
      <w:r w:rsidR="00292DBD">
        <w:rPr>
          <w:rFonts w:ascii="Myriad Pro" w:hAnsi="Myriad Pro"/>
          <w:sz w:val="22"/>
          <w:szCs w:val="22"/>
          <w:lang w:val="en-US"/>
        </w:rPr>
        <w:t>,</w:t>
      </w:r>
      <w:r>
        <w:rPr>
          <w:rFonts w:ascii="Myriad Pro" w:hAnsi="Myriad Pro"/>
          <w:sz w:val="22"/>
          <w:szCs w:val="22"/>
          <w:lang w:val="en-US"/>
        </w:rPr>
        <w:t xml:space="preserve"> the Project implemented a number of </w:t>
      </w:r>
      <w:r w:rsidR="00582DE4">
        <w:rPr>
          <w:rFonts w:ascii="Myriad Pro" w:hAnsi="Myriad Pro"/>
          <w:sz w:val="22"/>
          <w:szCs w:val="22"/>
          <w:lang w:val="en-US"/>
        </w:rPr>
        <w:t xml:space="preserve">awareness raising activities. Among them – </w:t>
      </w:r>
      <w:r w:rsidR="00582DE4" w:rsidRPr="00D179FA">
        <w:rPr>
          <w:rFonts w:ascii="Myriad Pro" w:hAnsi="Myriad Pro"/>
          <w:b/>
          <w:sz w:val="22"/>
          <w:szCs w:val="22"/>
          <w:lang w:val="en-US"/>
        </w:rPr>
        <w:t>learning sessions for the journalists</w:t>
      </w:r>
      <w:r w:rsidR="00582DE4">
        <w:rPr>
          <w:rFonts w:ascii="Myriad Pro" w:hAnsi="Myriad Pro"/>
          <w:sz w:val="22"/>
          <w:szCs w:val="22"/>
          <w:lang w:val="en-US"/>
        </w:rPr>
        <w:t xml:space="preserve"> who focus on environmental issues and topics related to the sustainable development. The first training of the series was organized on </w:t>
      </w:r>
      <w:r w:rsidR="00292DBD" w:rsidRPr="00DE6C23">
        <w:rPr>
          <w:rFonts w:ascii="Myriad Pro" w:hAnsi="Myriad Pro"/>
          <w:b/>
          <w:sz w:val="22"/>
          <w:szCs w:val="22"/>
          <w:lang w:val="en-US"/>
        </w:rPr>
        <w:t xml:space="preserve">3 </w:t>
      </w:r>
      <w:r w:rsidR="00582DE4" w:rsidRPr="00D179FA">
        <w:rPr>
          <w:rFonts w:ascii="Myriad Pro" w:hAnsi="Myriad Pro"/>
          <w:b/>
          <w:sz w:val="22"/>
          <w:szCs w:val="22"/>
          <w:lang w:val="en-US"/>
        </w:rPr>
        <w:t>June 2014</w:t>
      </w:r>
      <w:r w:rsidR="00582DE4">
        <w:rPr>
          <w:rFonts w:ascii="Myriad Pro" w:hAnsi="Myriad Pro"/>
          <w:sz w:val="22"/>
          <w:szCs w:val="22"/>
          <w:lang w:val="en-US"/>
        </w:rPr>
        <w:t xml:space="preserve"> in Kyiv. The Project consultants made presentations about the key environmental challenges for Ukraine, about the place of ecology in shifting to the sustainable development model, and on the relevance of the Rio Conventions for Ukraine. </w:t>
      </w:r>
    </w:p>
    <w:p w14:paraId="2A2EE3B5" w14:textId="77777777" w:rsidR="00F0160B" w:rsidRDefault="00F0160B" w:rsidP="00582DE4">
      <w:pPr>
        <w:pStyle w:val="ListParagraph"/>
        <w:ind w:left="0"/>
        <w:jc w:val="both"/>
        <w:rPr>
          <w:rFonts w:ascii="Myriad Pro" w:hAnsi="Myriad Pro"/>
          <w:sz w:val="22"/>
          <w:szCs w:val="22"/>
          <w:lang w:val="en-US"/>
        </w:rPr>
      </w:pPr>
    </w:p>
    <w:p w14:paraId="63E25D8F" w14:textId="77777777" w:rsidR="00F0160B" w:rsidRDefault="00F0160B" w:rsidP="00582DE4">
      <w:pPr>
        <w:pStyle w:val="ListParagraph"/>
        <w:ind w:left="0"/>
        <w:jc w:val="both"/>
        <w:rPr>
          <w:rFonts w:ascii="Myriad Pro" w:hAnsi="Myriad Pro"/>
          <w:sz w:val="22"/>
          <w:szCs w:val="22"/>
          <w:lang w:val="en-US"/>
        </w:rPr>
      </w:pPr>
    </w:p>
    <w:p w14:paraId="7E2C29BC" w14:textId="77777777" w:rsidR="00F0160B" w:rsidRDefault="00F0160B" w:rsidP="00582DE4">
      <w:pPr>
        <w:pStyle w:val="ListParagraph"/>
        <w:ind w:left="0"/>
        <w:jc w:val="both"/>
        <w:rPr>
          <w:rFonts w:ascii="Myriad Pro" w:hAnsi="Myriad Pro"/>
          <w:sz w:val="22"/>
          <w:szCs w:val="22"/>
          <w:lang w:val="en-US"/>
        </w:rPr>
      </w:pPr>
    </w:p>
    <w:p w14:paraId="7F4A1BFC" w14:textId="77777777" w:rsidR="00F0160B" w:rsidRDefault="00F0160B" w:rsidP="00582DE4">
      <w:pPr>
        <w:pStyle w:val="ListParagraph"/>
        <w:ind w:left="0"/>
        <w:jc w:val="both"/>
        <w:rPr>
          <w:rFonts w:ascii="Myriad Pro" w:hAnsi="Myriad Pro"/>
          <w:sz w:val="22"/>
          <w:szCs w:val="22"/>
          <w:lang w:val="en-US"/>
        </w:rPr>
      </w:pPr>
    </w:p>
    <w:p w14:paraId="29849C04" w14:textId="67519708" w:rsidR="008E0B51" w:rsidRDefault="008E0B51" w:rsidP="00DE6C23">
      <w:pPr>
        <w:pStyle w:val="ListParagraph"/>
        <w:ind w:left="0"/>
        <w:jc w:val="center"/>
        <w:rPr>
          <w:rFonts w:ascii="Myriad Pro" w:hAnsi="Myriad Pro"/>
          <w:sz w:val="22"/>
          <w:szCs w:val="22"/>
          <w:lang w:val="en-US"/>
        </w:rPr>
      </w:pPr>
      <w:r w:rsidRPr="005E6F24">
        <w:rPr>
          <w:rFonts w:ascii="Myriad Pro" w:hAnsi="Myriad Pro"/>
          <w:noProof/>
          <w:sz w:val="22"/>
          <w:szCs w:val="22"/>
          <w:lang w:val="en-US" w:eastAsia="en-US"/>
        </w:rPr>
        <w:lastRenderedPageBreak/>
        <w:drawing>
          <wp:inline distT="0" distB="0" distL="0" distR="0" wp14:anchorId="771C4334" wp14:editId="3DF5038F">
            <wp:extent cx="2486925" cy="1641475"/>
            <wp:effectExtent l="0" t="0" r="8890" b="0"/>
            <wp:docPr id="7" name="Picture 7" descr="C:\Users\kateryna.korvin-piot\Desktop\Events\Workshop for journalists_030614\Photos\Selec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eryna.korvin-piot\Desktop\Events\Workshop for journalists_030614\Photos\Selected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8335" cy="1668808"/>
                    </a:xfrm>
                    <a:prstGeom prst="rect">
                      <a:avLst/>
                    </a:prstGeom>
                    <a:noFill/>
                    <a:ln>
                      <a:noFill/>
                    </a:ln>
                  </pic:spPr>
                </pic:pic>
              </a:graphicData>
            </a:graphic>
          </wp:inline>
        </w:drawing>
      </w:r>
      <w:r w:rsidR="00DE6C23">
        <w:rPr>
          <w:rFonts w:ascii="Myriad Pro" w:hAnsi="Myriad Pro"/>
          <w:sz w:val="22"/>
          <w:szCs w:val="22"/>
          <w:lang w:val="en-US"/>
        </w:rPr>
        <w:t xml:space="preserve">  </w:t>
      </w:r>
      <w:r w:rsidRPr="005E6F24">
        <w:rPr>
          <w:rFonts w:ascii="Myriad Pro" w:hAnsi="Myriad Pro"/>
          <w:noProof/>
          <w:sz w:val="22"/>
          <w:szCs w:val="22"/>
          <w:lang w:val="en-US" w:eastAsia="en-US"/>
        </w:rPr>
        <w:drawing>
          <wp:inline distT="0" distB="0" distL="0" distR="0" wp14:anchorId="288AE379" wp14:editId="5B79BB4F">
            <wp:extent cx="2518530" cy="1638723"/>
            <wp:effectExtent l="0" t="0" r="0" b="0"/>
            <wp:docPr id="8" name="Picture 8" descr="C:\Users\kateryna.korvin-piot\Desktop\Events\Workshop for journalists_030614\Photos\Selec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eryna.korvin-piot\Desktop\Events\Workshop for journalists_030614\Photos\Selected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1377" cy="1660096"/>
                    </a:xfrm>
                    <a:prstGeom prst="rect">
                      <a:avLst/>
                    </a:prstGeom>
                    <a:noFill/>
                    <a:ln>
                      <a:noFill/>
                    </a:ln>
                  </pic:spPr>
                </pic:pic>
              </a:graphicData>
            </a:graphic>
          </wp:inline>
        </w:drawing>
      </w:r>
    </w:p>
    <w:p w14:paraId="1E4658DC" w14:textId="3EA66FBB" w:rsidR="00DE6C23" w:rsidRPr="009A2C2D" w:rsidRDefault="00DE6C23" w:rsidP="00DE6C23">
      <w:pPr>
        <w:spacing w:line="240" w:lineRule="auto"/>
        <w:rPr>
          <w:rFonts w:ascii="Myriad Pro" w:hAnsi="Myriad Pro"/>
          <w:i/>
          <w:sz w:val="20"/>
          <w:szCs w:val="20"/>
          <w:lang w:val="en-US"/>
        </w:rPr>
      </w:pPr>
      <w:r>
        <w:rPr>
          <w:rFonts w:ascii="Myriad Pro" w:hAnsi="Myriad Pro"/>
          <w:i/>
          <w:sz w:val="20"/>
          <w:szCs w:val="20"/>
          <w:lang w:val="en-US"/>
        </w:rPr>
        <w:t xml:space="preserve">                      The academician and expert in agrarian sector makes a presentation for journalists </w:t>
      </w:r>
      <w:r w:rsidRPr="009A2C2D">
        <w:rPr>
          <w:rFonts w:ascii="Myriad Pro" w:hAnsi="Myriad Pro"/>
          <w:i/>
          <w:sz w:val="20"/>
          <w:szCs w:val="20"/>
          <w:lang w:val="en-US"/>
        </w:rPr>
        <w:t xml:space="preserve">on </w:t>
      </w:r>
      <w:r>
        <w:rPr>
          <w:rFonts w:ascii="Myriad Pro" w:hAnsi="Myriad Pro"/>
          <w:i/>
          <w:sz w:val="20"/>
          <w:szCs w:val="20"/>
          <w:lang w:val="en-US"/>
        </w:rPr>
        <w:t>3</w:t>
      </w:r>
      <w:r w:rsidRPr="009A2C2D">
        <w:rPr>
          <w:rFonts w:ascii="Myriad Pro" w:hAnsi="Myriad Pro"/>
          <w:i/>
          <w:sz w:val="20"/>
          <w:szCs w:val="20"/>
          <w:lang w:val="en-US"/>
        </w:rPr>
        <w:t xml:space="preserve"> </w:t>
      </w:r>
      <w:r>
        <w:rPr>
          <w:rFonts w:ascii="Myriad Pro" w:hAnsi="Myriad Pro"/>
          <w:i/>
          <w:sz w:val="20"/>
          <w:szCs w:val="20"/>
          <w:lang w:val="en-US"/>
        </w:rPr>
        <w:t>June</w:t>
      </w:r>
      <w:r w:rsidRPr="009A2C2D">
        <w:rPr>
          <w:rFonts w:ascii="Myriad Pro" w:hAnsi="Myriad Pro"/>
          <w:i/>
          <w:sz w:val="20"/>
          <w:szCs w:val="20"/>
          <w:lang w:val="en-US"/>
        </w:rPr>
        <w:t xml:space="preserve"> 2014, Kyiv</w:t>
      </w:r>
    </w:p>
    <w:p w14:paraId="5F6220CA" w14:textId="77777777" w:rsidR="008E0B51" w:rsidRDefault="008E0B51" w:rsidP="00582DE4">
      <w:pPr>
        <w:pStyle w:val="ListParagraph"/>
        <w:ind w:left="0"/>
        <w:jc w:val="both"/>
        <w:rPr>
          <w:rFonts w:ascii="Myriad Pro" w:hAnsi="Myriad Pro"/>
          <w:sz w:val="22"/>
          <w:szCs w:val="22"/>
          <w:lang w:val="en-US"/>
        </w:rPr>
      </w:pPr>
    </w:p>
    <w:p w14:paraId="60C7B51D" w14:textId="47E8E3F7" w:rsidR="00DE0DB5" w:rsidRDefault="008E0B51" w:rsidP="00582DE4">
      <w:pPr>
        <w:pStyle w:val="ListParagraph"/>
        <w:ind w:left="0"/>
        <w:jc w:val="both"/>
        <w:rPr>
          <w:rFonts w:ascii="Myriad Pro" w:hAnsi="Myriad Pro"/>
          <w:sz w:val="22"/>
          <w:szCs w:val="22"/>
          <w:lang w:val="en-US"/>
        </w:rPr>
      </w:pPr>
      <w:r>
        <w:rPr>
          <w:rFonts w:ascii="Myriad Pro" w:hAnsi="Myriad Pro"/>
          <w:sz w:val="22"/>
          <w:szCs w:val="22"/>
          <w:lang w:val="en-US"/>
        </w:rPr>
        <w:t>T</w:t>
      </w:r>
      <w:r w:rsidR="00582DE4">
        <w:rPr>
          <w:rFonts w:ascii="Myriad Pro" w:hAnsi="Myriad Pro"/>
          <w:sz w:val="22"/>
          <w:szCs w:val="22"/>
          <w:lang w:val="en-US"/>
        </w:rPr>
        <w:t xml:space="preserve">he training was based on interaction between the presenters and the participants. The latter were asked to fill in questionnaire forms to enable assessment of the journalists’ knowledge on the subject. The results revealed lack of understanding of the linkage between social, economic and ecological components of the sustainable development and zero knowledge of the Rio Conventions and their relevance for Ukraine. The Report on the workshop is provided in </w:t>
      </w:r>
      <w:r w:rsidR="00582DE4" w:rsidRPr="00D179FA">
        <w:rPr>
          <w:rFonts w:ascii="Myriad Pro" w:hAnsi="Myriad Pro"/>
          <w:b/>
          <w:sz w:val="22"/>
          <w:szCs w:val="22"/>
          <w:lang w:val="en-US"/>
        </w:rPr>
        <w:t xml:space="preserve">Annex </w:t>
      </w:r>
      <w:r w:rsidR="00DE0DB5">
        <w:rPr>
          <w:rFonts w:ascii="Myriad Pro" w:hAnsi="Myriad Pro"/>
          <w:b/>
          <w:sz w:val="22"/>
          <w:szCs w:val="22"/>
          <w:lang w:val="en-US"/>
        </w:rPr>
        <w:t>9</w:t>
      </w:r>
      <w:r w:rsidR="00582DE4" w:rsidRPr="00D179FA">
        <w:rPr>
          <w:rFonts w:ascii="Myriad Pro" w:hAnsi="Myriad Pro"/>
          <w:b/>
          <w:sz w:val="22"/>
          <w:szCs w:val="22"/>
          <w:lang w:val="en-US"/>
        </w:rPr>
        <w:t>.</w:t>
      </w:r>
      <w:r w:rsidR="00582DE4">
        <w:rPr>
          <w:rFonts w:ascii="Myriad Pro" w:hAnsi="Myriad Pro"/>
          <w:sz w:val="22"/>
          <w:szCs w:val="22"/>
          <w:lang w:val="en-US"/>
        </w:rPr>
        <w:t xml:space="preserve"> </w:t>
      </w:r>
    </w:p>
    <w:p w14:paraId="3B314DC5" w14:textId="77777777" w:rsidR="00DE0DB5" w:rsidRPr="00870E07" w:rsidRDefault="00DE0DB5" w:rsidP="00582DE4">
      <w:pPr>
        <w:pStyle w:val="ListParagraph"/>
        <w:ind w:left="0"/>
        <w:jc w:val="both"/>
        <w:rPr>
          <w:rFonts w:ascii="Myriad Pro" w:hAnsi="Myriad Pro"/>
          <w:sz w:val="22"/>
          <w:szCs w:val="22"/>
          <w:lang w:val="en-US"/>
        </w:rPr>
      </w:pPr>
    </w:p>
    <w:p w14:paraId="751029E0" w14:textId="4CB22234" w:rsidR="00870E07" w:rsidRPr="00870E07" w:rsidRDefault="00DE0DB5" w:rsidP="00870E07">
      <w:pPr>
        <w:pStyle w:val="ListParagraph"/>
        <w:ind w:left="0"/>
        <w:jc w:val="both"/>
        <w:rPr>
          <w:rFonts w:ascii="Myriad Pro" w:hAnsi="Myriad Pro"/>
          <w:sz w:val="22"/>
          <w:szCs w:val="22"/>
          <w:lang w:val="en-US"/>
        </w:rPr>
      </w:pPr>
      <w:r w:rsidRPr="00870E07">
        <w:rPr>
          <w:rFonts w:ascii="Myriad Pro" w:hAnsi="Myriad Pro"/>
          <w:sz w:val="22"/>
          <w:szCs w:val="22"/>
          <w:lang w:val="en-US"/>
        </w:rPr>
        <w:t xml:space="preserve">On 31 </w:t>
      </w:r>
      <w:r w:rsidR="00582DE4" w:rsidRPr="00870E07">
        <w:rPr>
          <w:rFonts w:ascii="Myriad Pro" w:hAnsi="Myriad Pro"/>
          <w:sz w:val="22"/>
          <w:szCs w:val="22"/>
          <w:lang w:val="en-US"/>
        </w:rPr>
        <w:t>October 2014</w:t>
      </w:r>
      <w:r w:rsidR="00292DBD">
        <w:rPr>
          <w:rFonts w:ascii="Myriad Pro" w:hAnsi="Myriad Pro"/>
          <w:sz w:val="22"/>
          <w:szCs w:val="22"/>
          <w:lang w:val="en-US"/>
        </w:rPr>
        <w:t>,</w:t>
      </w:r>
      <w:r w:rsidRPr="00870E07">
        <w:rPr>
          <w:rFonts w:ascii="Myriad Pro" w:hAnsi="Myriad Pro"/>
          <w:sz w:val="22"/>
          <w:szCs w:val="22"/>
          <w:lang w:val="en-US"/>
        </w:rPr>
        <w:t xml:space="preserve"> the project convened </w:t>
      </w:r>
      <w:r w:rsidRPr="00D40E89">
        <w:rPr>
          <w:rFonts w:ascii="Myriad Pro" w:hAnsi="Myriad Pro"/>
          <w:b/>
          <w:sz w:val="22"/>
          <w:szCs w:val="22"/>
          <w:lang w:val="en-US"/>
        </w:rPr>
        <w:t>another workshop for journalists</w:t>
      </w:r>
      <w:r w:rsidR="00582DE4" w:rsidRPr="00870E07">
        <w:rPr>
          <w:rFonts w:ascii="Myriad Pro" w:hAnsi="Myriad Pro"/>
          <w:sz w:val="22"/>
          <w:szCs w:val="22"/>
          <w:lang w:val="en-US"/>
        </w:rPr>
        <w:t>.</w:t>
      </w:r>
      <w:r w:rsidRPr="00870E07">
        <w:rPr>
          <w:rFonts w:ascii="Myriad Pro" w:hAnsi="Myriad Pro"/>
          <w:sz w:val="22"/>
          <w:szCs w:val="22"/>
          <w:lang w:val="en-US"/>
        </w:rPr>
        <w:t xml:space="preserve"> </w:t>
      </w:r>
      <w:r w:rsidR="00870E07">
        <w:rPr>
          <w:rFonts w:ascii="Myriad Pro" w:hAnsi="Myriad Pro"/>
          <w:sz w:val="22"/>
          <w:szCs w:val="22"/>
          <w:lang w:val="en-US"/>
        </w:rPr>
        <w:t xml:space="preserve">This time it was organized in a form </w:t>
      </w:r>
      <w:r w:rsidR="00870E07" w:rsidRPr="00D40E89">
        <w:rPr>
          <w:rFonts w:ascii="Myriad Pro" w:hAnsi="Myriad Pro"/>
          <w:b/>
          <w:sz w:val="22"/>
          <w:szCs w:val="22"/>
          <w:lang w:val="en-US"/>
        </w:rPr>
        <w:t xml:space="preserve">of </w:t>
      </w:r>
      <w:r w:rsidR="00292DBD" w:rsidRPr="00D40E89">
        <w:rPr>
          <w:rFonts w:ascii="Myriad Pro" w:hAnsi="Myriad Pro"/>
          <w:b/>
          <w:sz w:val="22"/>
          <w:szCs w:val="22"/>
          <w:lang w:val="en-US"/>
        </w:rPr>
        <w:t xml:space="preserve">a </w:t>
      </w:r>
      <w:r w:rsidR="00870E07" w:rsidRPr="00D40E89">
        <w:rPr>
          <w:rFonts w:ascii="Myriad Pro" w:hAnsi="Myriad Pro"/>
          <w:b/>
          <w:sz w:val="22"/>
          <w:szCs w:val="22"/>
          <w:lang w:val="en-US"/>
        </w:rPr>
        <w:t>study tour</w:t>
      </w:r>
      <w:r w:rsidR="00870E07" w:rsidRPr="00870E07">
        <w:rPr>
          <w:rFonts w:ascii="Myriad Pro" w:hAnsi="Myriad Pro"/>
          <w:sz w:val="22"/>
          <w:szCs w:val="22"/>
          <w:lang w:val="en-US"/>
        </w:rPr>
        <w:t xml:space="preserve"> to the ‘Agroecology’ Farm (Mykhailyky village, Poltava oblast). The farm owners have been practicing organic agricultural production for more than 40 years. The basic requirements to the organic technologies include: ultimate rejection of harmful fertilizers, herbicides, pesticides, mineral fertilizers and other chemical substances. Instead, organic substitutes are applied – humus, green manure. This makes agricultural production environmentally friendly, and at the same time the products are ecologically clean, while the enterprise is highly lucrative. The agrarians shared with the journalists their experience of using soil protecting technologies as well as principles of rational land management.  </w:t>
      </w:r>
    </w:p>
    <w:p w14:paraId="08237E60" w14:textId="2EEA229C" w:rsidR="00870E07" w:rsidRPr="00870E07" w:rsidRDefault="00870E07" w:rsidP="00870E07">
      <w:pPr>
        <w:pStyle w:val="ListParagraph"/>
        <w:ind w:left="0"/>
        <w:jc w:val="both"/>
        <w:rPr>
          <w:rFonts w:ascii="Myriad Pro" w:hAnsi="Myriad Pro"/>
          <w:sz w:val="22"/>
          <w:szCs w:val="22"/>
          <w:lang w:val="en-US"/>
        </w:rPr>
      </w:pPr>
      <w:r w:rsidRPr="00870E07">
        <w:rPr>
          <w:rFonts w:ascii="Myriad Pro" w:hAnsi="Myriad Pro"/>
          <w:sz w:val="22"/>
          <w:szCs w:val="22"/>
          <w:lang w:val="en-US"/>
        </w:rPr>
        <w:t xml:space="preserve">The journalists got to know why efficient natural resources management, such as land management, is essential to ensure sustainable development of the nation. It is well known, that the core principle of sustainable development lies in the approach which provides for meeting the needs of the present without compromising the ability of future generations to meet their own needs. </w:t>
      </w:r>
      <w:r>
        <w:rPr>
          <w:rFonts w:ascii="Myriad Pro" w:hAnsi="Myriad Pro"/>
          <w:sz w:val="22"/>
          <w:szCs w:val="22"/>
          <w:lang w:val="en-US"/>
        </w:rPr>
        <w:t xml:space="preserve">The journalists expressed high interested to the subject and posted a number of publications in local and national mass media. </w:t>
      </w:r>
      <w:r w:rsidRPr="00870E07">
        <w:rPr>
          <w:rFonts w:ascii="Myriad Pro" w:hAnsi="Myriad Pro"/>
          <w:sz w:val="22"/>
          <w:szCs w:val="22"/>
          <w:lang w:val="en-US"/>
        </w:rPr>
        <w:t xml:space="preserve">    </w:t>
      </w:r>
    </w:p>
    <w:p w14:paraId="6D81461F" w14:textId="2B8584E2" w:rsidR="00DE0DB5" w:rsidRDefault="00DE0DB5" w:rsidP="00C96D5D">
      <w:pPr>
        <w:pStyle w:val="ListParagraph"/>
        <w:ind w:left="0"/>
        <w:jc w:val="center"/>
        <w:rPr>
          <w:noProof/>
          <w:lang w:val="en-US" w:eastAsia="en-US"/>
        </w:rPr>
      </w:pPr>
      <w:r>
        <w:rPr>
          <w:noProof/>
          <w:lang w:val="en-US" w:eastAsia="en-US"/>
        </w:rPr>
        <w:drawing>
          <wp:inline distT="0" distB="0" distL="0" distR="0" wp14:anchorId="00C1977A" wp14:editId="481C13B9">
            <wp:extent cx="2342258" cy="1712335"/>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71240" cy="1733523"/>
                    </a:xfrm>
                    <a:prstGeom prst="rect">
                      <a:avLst/>
                    </a:prstGeom>
                  </pic:spPr>
                </pic:pic>
              </a:graphicData>
            </a:graphic>
          </wp:inline>
        </w:drawing>
      </w:r>
      <w:r w:rsidR="00C96D5D">
        <w:rPr>
          <w:noProof/>
          <w:lang w:val="en-US" w:eastAsia="en-US"/>
        </w:rPr>
        <w:t xml:space="preserve"> </w:t>
      </w:r>
      <w:r>
        <w:rPr>
          <w:noProof/>
          <w:lang w:val="en-US" w:eastAsia="en-US"/>
        </w:rPr>
        <w:drawing>
          <wp:inline distT="0" distB="0" distL="0" distR="0" wp14:anchorId="1D119D3D" wp14:editId="7BD3C8A2">
            <wp:extent cx="2581275" cy="16957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14165" cy="1717342"/>
                    </a:xfrm>
                    <a:prstGeom prst="rect">
                      <a:avLst/>
                    </a:prstGeom>
                  </pic:spPr>
                </pic:pic>
              </a:graphicData>
            </a:graphic>
          </wp:inline>
        </w:drawing>
      </w:r>
    </w:p>
    <w:p w14:paraId="0376E126" w14:textId="691CA779" w:rsidR="00AC23F9" w:rsidRDefault="00AC23F9" w:rsidP="00582DE4">
      <w:pPr>
        <w:pStyle w:val="ListParagraph"/>
        <w:ind w:left="0"/>
        <w:jc w:val="both"/>
        <w:rPr>
          <w:noProof/>
          <w:lang w:val="en-US" w:eastAsia="en-US"/>
        </w:rPr>
      </w:pPr>
    </w:p>
    <w:p w14:paraId="28505B20" w14:textId="37C66531" w:rsidR="00DE0DB5" w:rsidRDefault="00DE0DB5" w:rsidP="004B1F79">
      <w:pPr>
        <w:tabs>
          <w:tab w:val="left" w:pos="2655"/>
        </w:tabs>
        <w:jc w:val="center"/>
        <w:rPr>
          <w:noProof/>
          <w:lang w:val="en-US" w:eastAsia="en-US"/>
        </w:rPr>
      </w:pPr>
      <w:r>
        <w:rPr>
          <w:noProof/>
          <w:lang w:val="en-US" w:eastAsia="en-US"/>
        </w:rPr>
        <w:drawing>
          <wp:inline distT="0" distB="0" distL="0" distR="0" wp14:anchorId="5D3CB33E" wp14:editId="6264618B">
            <wp:extent cx="2602166" cy="170396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7180" cy="1707243"/>
                    </a:xfrm>
                    <a:prstGeom prst="rect">
                      <a:avLst/>
                    </a:prstGeom>
                  </pic:spPr>
                </pic:pic>
              </a:graphicData>
            </a:graphic>
          </wp:inline>
        </w:drawing>
      </w:r>
      <w:r w:rsidR="004B1F79">
        <w:rPr>
          <w:noProof/>
          <w:lang w:val="en-US" w:eastAsia="en-US"/>
        </w:rPr>
        <w:t xml:space="preserve"> </w:t>
      </w:r>
      <w:r w:rsidR="004B1F79">
        <w:rPr>
          <w:noProof/>
          <w:lang w:val="en-US" w:eastAsia="en-US"/>
        </w:rPr>
        <w:drawing>
          <wp:inline distT="0" distB="0" distL="0" distR="0" wp14:anchorId="3EF29DB2" wp14:editId="7584AEE6">
            <wp:extent cx="2410357" cy="168592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16817" cy="1690443"/>
                    </a:xfrm>
                    <a:prstGeom prst="rect">
                      <a:avLst/>
                    </a:prstGeom>
                  </pic:spPr>
                </pic:pic>
              </a:graphicData>
            </a:graphic>
          </wp:inline>
        </w:drawing>
      </w:r>
    </w:p>
    <w:p w14:paraId="6EB6500D" w14:textId="41163550" w:rsidR="00C96D5D" w:rsidRPr="009A2C2D" w:rsidRDefault="00C96D5D" w:rsidP="00C96D5D">
      <w:pPr>
        <w:spacing w:line="240" w:lineRule="auto"/>
        <w:rPr>
          <w:rFonts w:ascii="Myriad Pro" w:hAnsi="Myriad Pro"/>
          <w:i/>
          <w:sz w:val="20"/>
          <w:szCs w:val="20"/>
          <w:lang w:val="en-US"/>
        </w:rPr>
      </w:pPr>
      <w:r>
        <w:rPr>
          <w:rFonts w:ascii="Myriad Pro" w:hAnsi="Myriad Pro"/>
          <w:i/>
          <w:sz w:val="20"/>
          <w:szCs w:val="20"/>
          <w:lang w:val="en-US"/>
        </w:rPr>
        <w:t>The study tour to the farm revealed an intense interest of journalists to organic and clean production of agricultural products,</w:t>
      </w:r>
      <w:r w:rsidRPr="009A2C2D">
        <w:rPr>
          <w:rFonts w:ascii="Myriad Pro" w:hAnsi="Myriad Pro"/>
          <w:i/>
          <w:sz w:val="20"/>
          <w:szCs w:val="20"/>
          <w:lang w:val="en-US"/>
        </w:rPr>
        <w:t xml:space="preserve"> </w:t>
      </w:r>
      <w:r>
        <w:rPr>
          <w:rFonts w:ascii="Myriad Pro" w:hAnsi="Myriad Pro"/>
          <w:i/>
          <w:sz w:val="20"/>
          <w:szCs w:val="20"/>
          <w:lang w:val="en-US"/>
        </w:rPr>
        <w:t>30 October</w:t>
      </w:r>
      <w:r w:rsidRPr="009A2C2D">
        <w:rPr>
          <w:rFonts w:ascii="Myriad Pro" w:hAnsi="Myriad Pro"/>
          <w:i/>
          <w:sz w:val="20"/>
          <w:szCs w:val="20"/>
          <w:lang w:val="en-US"/>
        </w:rPr>
        <w:t xml:space="preserve"> 2014, </w:t>
      </w:r>
      <w:r>
        <w:rPr>
          <w:rFonts w:ascii="Myriad Pro" w:hAnsi="Myriad Pro"/>
          <w:i/>
          <w:sz w:val="20"/>
          <w:szCs w:val="20"/>
          <w:lang w:val="en-US"/>
        </w:rPr>
        <w:t>Mykhailyky village, Poltava oblast</w:t>
      </w:r>
    </w:p>
    <w:p w14:paraId="52EC9303" w14:textId="77777777" w:rsidR="00F0160B" w:rsidRDefault="00F0160B" w:rsidP="00582DE4">
      <w:pPr>
        <w:pStyle w:val="ListParagraph"/>
        <w:ind w:left="0"/>
        <w:jc w:val="both"/>
        <w:rPr>
          <w:rFonts w:ascii="Myriad Pro" w:hAnsi="Myriad Pro"/>
          <w:sz w:val="22"/>
          <w:szCs w:val="22"/>
          <w:lang w:val="en-US"/>
        </w:rPr>
      </w:pPr>
    </w:p>
    <w:p w14:paraId="58D0B93F" w14:textId="77777777" w:rsidR="00F0160B" w:rsidRDefault="00F0160B" w:rsidP="00582DE4">
      <w:pPr>
        <w:pStyle w:val="ListParagraph"/>
        <w:ind w:left="0"/>
        <w:jc w:val="both"/>
        <w:rPr>
          <w:rFonts w:ascii="Myriad Pro" w:hAnsi="Myriad Pro"/>
          <w:sz w:val="22"/>
          <w:szCs w:val="22"/>
          <w:lang w:val="en-US"/>
        </w:rPr>
      </w:pPr>
    </w:p>
    <w:p w14:paraId="673E88E5" w14:textId="76F2F4EC" w:rsidR="00870E07" w:rsidRPr="00C96D5D" w:rsidRDefault="00870E07" w:rsidP="00582DE4">
      <w:pPr>
        <w:pStyle w:val="ListParagraph"/>
        <w:ind w:left="0"/>
        <w:jc w:val="both"/>
        <w:rPr>
          <w:rFonts w:ascii="Myriad Pro" w:hAnsi="Myriad Pro"/>
          <w:sz w:val="22"/>
          <w:szCs w:val="22"/>
        </w:rPr>
      </w:pPr>
      <w:r>
        <w:rPr>
          <w:rFonts w:ascii="Myriad Pro" w:hAnsi="Myriad Pro"/>
          <w:sz w:val="22"/>
          <w:szCs w:val="22"/>
          <w:lang w:val="en-US"/>
        </w:rPr>
        <w:t>On 8-9 October 2014</w:t>
      </w:r>
      <w:r w:rsidR="00292DBD">
        <w:rPr>
          <w:rFonts w:ascii="Myriad Pro" w:hAnsi="Myriad Pro"/>
          <w:sz w:val="22"/>
          <w:szCs w:val="22"/>
          <w:lang w:val="en-US"/>
        </w:rPr>
        <w:t>,</w:t>
      </w:r>
      <w:r>
        <w:rPr>
          <w:rFonts w:ascii="Myriad Pro" w:hAnsi="Myriad Pro"/>
          <w:sz w:val="22"/>
          <w:szCs w:val="22"/>
          <w:lang w:val="en-US"/>
        </w:rPr>
        <w:t xml:space="preserve"> the Project co-facilitated the International Forum for Sustainable Business Development ‘Green Mind’, which was convened in Kyiv. UNDP DRR Inita Paulovica has addressed the business representatives at the opening session, saying that</w:t>
      </w:r>
      <w:r w:rsidRPr="00870E07">
        <w:rPr>
          <w:rFonts w:ascii="Myriad Pro" w:hAnsi="Myriad Pro"/>
          <w:sz w:val="22"/>
          <w:szCs w:val="22"/>
          <w:lang w:val="en-US"/>
        </w:rPr>
        <w:t xml:space="preserve"> ‘</w:t>
      </w:r>
      <w:r w:rsidRPr="00870E07">
        <w:rPr>
          <w:rFonts w:ascii="Myriad Pro" w:hAnsi="Myriad Pro"/>
          <w:sz w:val="22"/>
          <w:szCs w:val="22"/>
        </w:rPr>
        <w:t>Governments alone cannot drive a global transformation, business solutions cannot scale on their own to meet global needs, and civil society cannot achieve sustainable development in isolation.</w:t>
      </w:r>
      <w:r w:rsidR="00457D5D">
        <w:rPr>
          <w:rFonts w:ascii="Myriad Pro" w:hAnsi="Myriad Pro"/>
          <w:sz w:val="22"/>
          <w:szCs w:val="22"/>
        </w:rPr>
        <w:t xml:space="preserve"> Only mutual actions can put the world on a sustainable track… The private sector </w:t>
      </w:r>
      <w:r w:rsidR="00457D5D" w:rsidRPr="00457D5D">
        <w:rPr>
          <w:rFonts w:ascii="Myriad Pro" w:hAnsi="Myriad Pro"/>
          <w:sz w:val="22"/>
          <w:szCs w:val="22"/>
        </w:rPr>
        <w:t xml:space="preserve">can therefore play a critical role for green growth both in the formal and informal sectors and thus </w:t>
      </w:r>
      <w:r w:rsidR="00457D5D">
        <w:rPr>
          <w:rFonts w:ascii="Myriad Pro" w:hAnsi="Myriad Pro"/>
          <w:sz w:val="22"/>
          <w:szCs w:val="22"/>
        </w:rPr>
        <w:t>in</w:t>
      </w:r>
      <w:r w:rsidR="00457D5D" w:rsidRPr="00457D5D">
        <w:rPr>
          <w:rFonts w:ascii="Myriad Pro" w:hAnsi="Myriad Pro"/>
          <w:sz w:val="22"/>
          <w:szCs w:val="22"/>
        </w:rPr>
        <w:t xml:space="preserve"> poverty eradication, environmental responsibility and social welfare</w:t>
      </w:r>
      <w:r w:rsidRPr="00457D5D">
        <w:rPr>
          <w:rFonts w:ascii="Myriad Pro" w:hAnsi="Myriad Pro"/>
          <w:sz w:val="22"/>
          <w:szCs w:val="22"/>
          <w:lang w:val="en-US"/>
        </w:rPr>
        <w:t>’</w:t>
      </w:r>
      <w:r w:rsidR="00457D5D">
        <w:rPr>
          <w:rFonts w:ascii="Myriad Pro" w:hAnsi="Myriad Pro"/>
          <w:sz w:val="22"/>
          <w:szCs w:val="22"/>
          <w:lang w:val="en-US"/>
        </w:rPr>
        <w:t xml:space="preserve">. </w:t>
      </w:r>
    </w:p>
    <w:p w14:paraId="45DF1FFB" w14:textId="77777777" w:rsidR="001A401F" w:rsidRDefault="001A401F" w:rsidP="00582DE4">
      <w:pPr>
        <w:pStyle w:val="ListParagraph"/>
        <w:ind w:left="0"/>
        <w:jc w:val="both"/>
        <w:rPr>
          <w:rFonts w:ascii="Myriad Pro" w:hAnsi="Myriad Pro"/>
          <w:sz w:val="22"/>
          <w:szCs w:val="22"/>
          <w:lang w:val="en-US"/>
        </w:rPr>
      </w:pPr>
    </w:p>
    <w:p w14:paraId="1EB6E3EA" w14:textId="5EF9C2DE" w:rsidR="001A478F" w:rsidRPr="007B04E7" w:rsidRDefault="001A478F" w:rsidP="00D40E89">
      <w:pPr>
        <w:spacing w:before="120" w:line="240" w:lineRule="auto"/>
        <w:jc w:val="both"/>
        <w:outlineLvl w:val="0"/>
        <w:rPr>
          <w:rFonts w:ascii="Myriad Pro" w:hAnsi="Myriad Pro"/>
          <w:lang w:val="en-US"/>
        </w:rPr>
      </w:pPr>
      <w:r>
        <w:rPr>
          <w:rFonts w:ascii="Myriad Pro" w:hAnsi="Myriad Pro"/>
          <w:lang w:val="en-US"/>
        </w:rPr>
        <w:t xml:space="preserve">The third component envisaged carrying out a </w:t>
      </w:r>
      <w:r w:rsidR="00292DBD" w:rsidRPr="00D40E89">
        <w:rPr>
          <w:rFonts w:ascii="Myriad Pro" w:hAnsi="Myriad Pro"/>
          <w:b/>
          <w:lang w:val="en-US"/>
        </w:rPr>
        <w:t xml:space="preserve">nation-wide </w:t>
      </w:r>
      <w:r w:rsidRPr="00D40E89">
        <w:rPr>
          <w:rFonts w:ascii="Myriad Pro" w:hAnsi="Myriad Pro"/>
          <w:b/>
          <w:lang w:val="en-US"/>
        </w:rPr>
        <w:t>survey to identify the initial level of knowledge of the global environmental issues</w:t>
      </w:r>
      <w:r>
        <w:rPr>
          <w:rFonts w:ascii="Myriad Pro" w:hAnsi="Myriad Pro"/>
          <w:lang w:val="en-US"/>
        </w:rPr>
        <w:t>, basic notions of the SD</w:t>
      </w:r>
      <w:r w:rsidR="002023F8">
        <w:rPr>
          <w:rFonts w:ascii="Myriad Pro" w:hAnsi="Myriad Pro"/>
          <w:lang w:val="en-US"/>
        </w:rPr>
        <w:t xml:space="preserve">, </w:t>
      </w:r>
      <w:r w:rsidR="002023F8" w:rsidRPr="00F84C68">
        <w:rPr>
          <w:rFonts w:ascii="Myriad Pro" w:hAnsi="Myriad Pro" w:cs="Calibri"/>
          <w:lang w:val="en-US"/>
        </w:rPr>
        <w:t>understanding of the link</w:t>
      </w:r>
      <w:r w:rsidR="002023F8">
        <w:rPr>
          <w:rFonts w:ascii="Myriad Pro" w:hAnsi="Myriad Pro" w:cs="Calibri"/>
          <w:lang w:val="en-US"/>
        </w:rPr>
        <w:t>age</w:t>
      </w:r>
      <w:r w:rsidR="002023F8" w:rsidRPr="00F84C68">
        <w:rPr>
          <w:rFonts w:ascii="Myriad Pro" w:hAnsi="Myriad Pro" w:cs="Calibri"/>
          <w:lang w:val="en-US"/>
        </w:rPr>
        <w:t xml:space="preserve"> betwe</w:t>
      </w:r>
      <w:r w:rsidR="002023F8">
        <w:rPr>
          <w:rFonts w:ascii="Myriad Pro" w:hAnsi="Myriad Pro" w:cs="Calibri"/>
          <w:lang w:val="en-US"/>
        </w:rPr>
        <w:t xml:space="preserve">en environment and development, </w:t>
      </w:r>
      <w:r>
        <w:rPr>
          <w:rFonts w:ascii="Myriad Pro" w:hAnsi="Myriad Pro"/>
          <w:lang w:val="en-US"/>
        </w:rPr>
        <w:t xml:space="preserve">and the issues addressed by the Rio Conventions. The results of the survey serve as a baseline and </w:t>
      </w:r>
      <w:r w:rsidR="007E75DA">
        <w:rPr>
          <w:rFonts w:ascii="Myriad Pro" w:hAnsi="Myriad Pro"/>
          <w:lang w:val="en-US"/>
        </w:rPr>
        <w:t xml:space="preserve">are </w:t>
      </w:r>
      <w:r>
        <w:rPr>
          <w:rFonts w:ascii="Myriad Pro" w:hAnsi="Myriad Pro"/>
          <w:lang w:val="en-US"/>
        </w:rPr>
        <w:t>used for planning of consecutive awareness raising measures under this project.</w:t>
      </w:r>
      <w:r w:rsidR="007E75DA">
        <w:rPr>
          <w:rFonts w:ascii="Myriad Pro" w:hAnsi="Myriad Pro"/>
          <w:lang w:val="en-US"/>
        </w:rPr>
        <w:t xml:space="preserve"> </w:t>
      </w:r>
      <w:r>
        <w:rPr>
          <w:rFonts w:ascii="Myriad Pro" w:hAnsi="Myriad Pro"/>
          <w:lang w:val="en-US"/>
        </w:rPr>
        <w:t xml:space="preserve">A similar survey will be conducted at the project end, to assess the impact of project activities (6 months prior to </w:t>
      </w:r>
      <w:r w:rsidRPr="007B04E7">
        <w:rPr>
          <w:rFonts w:ascii="Myriad Pro" w:hAnsi="Myriad Pro"/>
          <w:lang w:val="en-US"/>
        </w:rPr>
        <w:t xml:space="preserve">the project completion). </w:t>
      </w:r>
      <w:r w:rsidR="002023F8" w:rsidRPr="007B04E7">
        <w:rPr>
          <w:rFonts w:ascii="Myriad Pro" w:hAnsi="Myriad Pro"/>
          <w:lang w:val="en-US"/>
        </w:rPr>
        <w:t xml:space="preserve">Data collection was performed </w:t>
      </w:r>
      <w:r w:rsidR="00114FE5" w:rsidRPr="007B04E7">
        <w:rPr>
          <w:rFonts w:ascii="Myriad Pro" w:hAnsi="Myriad Pro"/>
          <w:lang w:val="en-US"/>
        </w:rPr>
        <w:t xml:space="preserve">in August 2014 </w:t>
      </w:r>
      <w:r w:rsidR="002023F8" w:rsidRPr="007B04E7">
        <w:rPr>
          <w:rFonts w:ascii="Myriad Pro" w:hAnsi="Myriad Pro"/>
          <w:lang w:val="en-US"/>
        </w:rPr>
        <w:t>by the polling company GfK, while the questionnaire form was designed by the Project, in consultation with the Environmental Sociologist</w:t>
      </w:r>
      <w:r w:rsidR="00114FE5" w:rsidRPr="007B04E7">
        <w:rPr>
          <w:rFonts w:ascii="Myriad Pro" w:hAnsi="Myriad Pro"/>
          <w:lang w:val="en-US"/>
        </w:rPr>
        <w:t>, who then undertook t</w:t>
      </w:r>
      <w:r w:rsidRPr="007B04E7">
        <w:rPr>
          <w:rFonts w:ascii="Myriad Pro" w:hAnsi="Myriad Pro"/>
          <w:lang w:val="en-US"/>
        </w:rPr>
        <w:t xml:space="preserve">he statistical and sociological analysis of the responses. </w:t>
      </w:r>
      <w:r w:rsidR="001472D8">
        <w:rPr>
          <w:rFonts w:ascii="Myriad Pro" w:hAnsi="Myriad Pro"/>
          <w:lang w:val="en-US"/>
        </w:rPr>
        <w:t>The expert revealed that the majority of respondent</w:t>
      </w:r>
      <w:r w:rsidR="00D30E6E">
        <w:rPr>
          <w:rFonts w:ascii="Myriad Pro" w:hAnsi="Myriad Pro"/>
          <w:lang w:val="en-US"/>
        </w:rPr>
        <w:t>s</w:t>
      </w:r>
      <w:r w:rsidR="001472D8">
        <w:rPr>
          <w:rFonts w:ascii="Myriad Pro" w:hAnsi="Myriad Pro"/>
          <w:lang w:val="en-US"/>
        </w:rPr>
        <w:t xml:space="preserve"> admit that environmental protection is one of the priority areas for Ukraine. </w:t>
      </w:r>
      <w:r w:rsidR="002A4B02">
        <w:rPr>
          <w:rFonts w:ascii="Myriad Pro" w:hAnsi="Myriad Pro"/>
          <w:lang w:val="en-US"/>
        </w:rPr>
        <w:t>The level of awareness of factors that cause land degradation, climate change and lo</w:t>
      </w:r>
      <w:r w:rsidR="00D30E6E">
        <w:rPr>
          <w:rFonts w:ascii="Myriad Pro" w:hAnsi="Myriad Pro"/>
          <w:lang w:val="en-US"/>
        </w:rPr>
        <w:t>ss</w:t>
      </w:r>
      <w:r w:rsidR="002A4B02">
        <w:rPr>
          <w:rFonts w:ascii="Myriad Pro" w:hAnsi="Myriad Pro"/>
          <w:lang w:val="en-US"/>
        </w:rPr>
        <w:t xml:space="preserve"> of biodiversity is comparatively high. Many respondents provided correct answers to these questions. However the sociologist considers that the major source of information for the general public is mass media and thus their understanding of global and local environmental issues are influenced by the way the journalists cover these topics, and, accordingly, on the awareness level and competence of the journalists.</w:t>
      </w:r>
      <w:r w:rsidR="001472D8">
        <w:rPr>
          <w:rFonts w:ascii="Myriad Pro" w:hAnsi="Myriad Pro"/>
          <w:lang w:val="en-US"/>
        </w:rPr>
        <w:t xml:space="preserve"> </w:t>
      </w:r>
      <w:r w:rsidR="000A072A">
        <w:rPr>
          <w:rFonts w:ascii="Myriad Pro" w:hAnsi="Myriad Pro"/>
          <w:lang w:val="en-US"/>
        </w:rPr>
        <w:t>The expert states that comparing to responses of Ukrainian</w:t>
      </w:r>
      <w:r w:rsidR="00D30E6E">
        <w:rPr>
          <w:rFonts w:ascii="Myriad Pro" w:hAnsi="Myriad Pro"/>
          <w:lang w:val="en-US"/>
        </w:rPr>
        <w:t>s</w:t>
      </w:r>
      <w:r w:rsidR="000A072A">
        <w:rPr>
          <w:rFonts w:ascii="Myriad Pro" w:hAnsi="Myriad Pro"/>
          <w:lang w:val="en-US"/>
        </w:rPr>
        <w:t xml:space="preserve"> to similar questions back in early 2000, the level of personal environmental responsibility has risen essentially.</w:t>
      </w:r>
      <w:r w:rsidR="00243738">
        <w:rPr>
          <w:rFonts w:ascii="Myriad Pro" w:hAnsi="Myriad Pro"/>
          <w:lang w:val="en-US"/>
        </w:rPr>
        <w:t xml:space="preserve"> However</w:t>
      </w:r>
      <w:r w:rsidR="00C403B1">
        <w:rPr>
          <w:rFonts w:ascii="Myriad Pro" w:hAnsi="Myriad Pro"/>
          <w:lang w:val="en-US"/>
        </w:rPr>
        <w:t>,</w:t>
      </w:r>
      <w:r w:rsidR="00243738">
        <w:rPr>
          <w:rFonts w:ascii="Myriad Pro" w:hAnsi="Myriad Pro"/>
          <w:lang w:val="en-US"/>
        </w:rPr>
        <w:t xml:space="preserve"> these responses refer to the respondents</w:t>
      </w:r>
      <w:r w:rsidR="00C403B1">
        <w:rPr>
          <w:rFonts w:ascii="Myriad Pro" w:hAnsi="Myriad Pro"/>
          <w:lang w:val="en-US"/>
        </w:rPr>
        <w:t>’</w:t>
      </w:r>
      <w:r w:rsidR="00243738">
        <w:rPr>
          <w:rFonts w:ascii="Myriad Pro" w:hAnsi="Myriad Pro"/>
          <w:lang w:val="en-US"/>
        </w:rPr>
        <w:t xml:space="preserve"> attitude to the problem rather than real actions undertaken to improve the state of the environment. </w:t>
      </w:r>
      <w:r w:rsidR="007B04E7" w:rsidRPr="007B04E7">
        <w:rPr>
          <w:rFonts w:ascii="Myriad Pro" w:hAnsi="Myriad Pro"/>
          <w:lang w:val="en-US"/>
        </w:rPr>
        <w:t xml:space="preserve">The Ukrainian version of the report is available in </w:t>
      </w:r>
      <w:r w:rsidR="007B04E7" w:rsidRPr="007B04E7">
        <w:rPr>
          <w:rFonts w:ascii="Myriad Pro" w:hAnsi="Myriad Pro"/>
          <w:b/>
          <w:lang w:val="en-US"/>
        </w:rPr>
        <w:t>ANNEX 10.</w:t>
      </w:r>
      <w:r w:rsidR="007B04E7">
        <w:rPr>
          <w:rFonts w:ascii="Myriad Pro" w:hAnsi="Myriad Pro"/>
          <w:lang w:val="en-US"/>
        </w:rPr>
        <w:t xml:space="preserve"> </w:t>
      </w:r>
    </w:p>
    <w:p w14:paraId="4B2D9DCA" w14:textId="08FC5F50" w:rsidR="001A401F" w:rsidRDefault="001A401F" w:rsidP="00582DE4">
      <w:pPr>
        <w:pStyle w:val="ListParagraph"/>
        <w:ind w:left="0"/>
        <w:jc w:val="both"/>
        <w:rPr>
          <w:rFonts w:ascii="Myriad Pro" w:hAnsi="Myriad Pro"/>
          <w:sz w:val="22"/>
          <w:szCs w:val="22"/>
          <w:lang w:val="en-US"/>
        </w:rPr>
      </w:pPr>
      <w:r>
        <w:rPr>
          <w:rFonts w:ascii="Myriad Pro" w:hAnsi="Myriad Pro"/>
          <w:sz w:val="22"/>
          <w:szCs w:val="22"/>
          <w:lang w:val="en-US"/>
        </w:rPr>
        <w:t>On 17 November 2014</w:t>
      </w:r>
      <w:r w:rsidR="00C403B1">
        <w:rPr>
          <w:rFonts w:ascii="Myriad Pro" w:hAnsi="Myriad Pro"/>
          <w:sz w:val="22"/>
          <w:szCs w:val="22"/>
          <w:lang w:val="en-US"/>
        </w:rPr>
        <w:t>,</w:t>
      </w:r>
      <w:r>
        <w:rPr>
          <w:rFonts w:ascii="Myriad Pro" w:hAnsi="Myriad Pro"/>
          <w:sz w:val="22"/>
          <w:szCs w:val="22"/>
          <w:lang w:val="en-US"/>
        </w:rPr>
        <w:t xml:space="preserve"> the Project’s Environmental Sociologist, O.Stegnii, </w:t>
      </w:r>
      <w:r w:rsidR="00045191">
        <w:rPr>
          <w:rFonts w:ascii="Myriad Pro" w:hAnsi="Myriad Pro"/>
          <w:sz w:val="22"/>
          <w:szCs w:val="22"/>
          <w:lang w:val="en-US"/>
        </w:rPr>
        <w:t>gathered the students of the Faculty of Ecology at the National University ’Kyiv Mohyla Academy’ to present the results of the broad-based survey. The students expressed keen interest</w:t>
      </w:r>
      <w:r w:rsidR="008845A5">
        <w:rPr>
          <w:rFonts w:ascii="Myriad Pro" w:hAnsi="Myriad Pro"/>
          <w:sz w:val="22"/>
          <w:szCs w:val="22"/>
          <w:lang w:val="en-US"/>
        </w:rPr>
        <w:t xml:space="preserve"> in the subject and asked many questions</w:t>
      </w:r>
      <w:r w:rsidR="00045191">
        <w:rPr>
          <w:rFonts w:ascii="Myriad Pro" w:hAnsi="Myriad Pro"/>
          <w:sz w:val="22"/>
          <w:szCs w:val="22"/>
          <w:lang w:val="en-US"/>
        </w:rPr>
        <w:t xml:space="preserve">. </w:t>
      </w:r>
      <w:r w:rsidR="00752B89">
        <w:rPr>
          <w:rFonts w:ascii="Myriad Pro" w:hAnsi="Myriad Pro"/>
          <w:sz w:val="22"/>
          <w:szCs w:val="22"/>
          <w:lang w:val="en-US"/>
        </w:rPr>
        <w:t xml:space="preserve">The report will be finalized and published in 2015. </w:t>
      </w:r>
    </w:p>
    <w:p w14:paraId="4FA6A431" w14:textId="77777777" w:rsidR="00A21DCF" w:rsidRDefault="00A21DCF" w:rsidP="00582DE4">
      <w:pPr>
        <w:pStyle w:val="ListParagraph"/>
        <w:ind w:left="0"/>
        <w:jc w:val="both"/>
        <w:rPr>
          <w:rFonts w:ascii="Myriad Pro" w:hAnsi="Myriad Pro"/>
          <w:sz w:val="22"/>
          <w:szCs w:val="22"/>
          <w:lang w:val="en-US"/>
        </w:rPr>
      </w:pPr>
    </w:p>
    <w:p w14:paraId="3C43C927" w14:textId="2E297011" w:rsidR="001A401F" w:rsidRDefault="001A401F" w:rsidP="00115BCF">
      <w:pPr>
        <w:pStyle w:val="ListParagraph"/>
        <w:ind w:left="0"/>
        <w:jc w:val="center"/>
        <w:rPr>
          <w:rFonts w:ascii="Myriad Pro" w:hAnsi="Myriad Pro"/>
          <w:sz w:val="22"/>
          <w:szCs w:val="22"/>
          <w:lang w:val="en-US"/>
        </w:rPr>
      </w:pPr>
      <w:r>
        <w:rPr>
          <w:noProof/>
          <w:lang w:val="en-US" w:eastAsia="en-US"/>
        </w:rPr>
        <w:drawing>
          <wp:inline distT="0" distB="0" distL="0" distR="0" wp14:anchorId="4438BFBB" wp14:editId="4B985EBD">
            <wp:extent cx="2899719" cy="15045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14783" cy="1512331"/>
                    </a:xfrm>
                    <a:prstGeom prst="rect">
                      <a:avLst/>
                    </a:prstGeom>
                  </pic:spPr>
                </pic:pic>
              </a:graphicData>
            </a:graphic>
          </wp:inline>
        </w:drawing>
      </w:r>
      <w:r w:rsidR="00115BCF">
        <w:rPr>
          <w:rFonts w:ascii="Myriad Pro" w:hAnsi="Myriad Pro"/>
          <w:sz w:val="22"/>
          <w:szCs w:val="22"/>
          <w:lang w:val="en-US"/>
        </w:rPr>
        <w:t xml:space="preserve">  </w:t>
      </w:r>
      <w:r>
        <w:rPr>
          <w:noProof/>
          <w:lang w:val="en-US" w:eastAsia="en-US"/>
        </w:rPr>
        <w:drawing>
          <wp:inline distT="0" distB="0" distL="0" distR="0" wp14:anchorId="268A5845" wp14:editId="7145A76C">
            <wp:extent cx="2834728" cy="1507524"/>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81323" cy="1532304"/>
                    </a:xfrm>
                    <a:prstGeom prst="rect">
                      <a:avLst/>
                    </a:prstGeom>
                  </pic:spPr>
                </pic:pic>
              </a:graphicData>
            </a:graphic>
          </wp:inline>
        </w:drawing>
      </w:r>
    </w:p>
    <w:p w14:paraId="3CD561A5" w14:textId="7F1062A8" w:rsidR="00115BCF" w:rsidRPr="009A2C2D" w:rsidRDefault="00115BCF" w:rsidP="00115BCF">
      <w:pPr>
        <w:spacing w:line="240" w:lineRule="auto"/>
        <w:rPr>
          <w:rFonts w:ascii="Myriad Pro" w:hAnsi="Myriad Pro"/>
          <w:i/>
          <w:sz w:val="20"/>
          <w:szCs w:val="20"/>
          <w:lang w:val="en-US"/>
        </w:rPr>
      </w:pPr>
      <w:r>
        <w:rPr>
          <w:rFonts w:ascii="Myriad Pro" w:hAnsi="Myriad Pro"/>
          <w:i/>
          <w:sz w:val="20"/>
          <w:szCs w:val="20"/>
          <w:lang w:val="en-US"/>
        </w:rPr>
        <w:t xml:space="preserve">Environmentalists-to-be and the Faculty’s professors learn about the general public perceptions of environmental issues (presentation of the survey </w:t>
      </w:r>
      <w:r w:rsidRPr="009A2C2D">
        <w:rPr>
          <w:rFonts w:ascii="Myriad Pro" w:hAnsi="Myriad Pro"/>
          <w:i/>
          <w:sz w:val="20"/>
          <w:szCs w:val="20"/>
          <w:lang w:val="en-US"/>
        </w:rPr>
        <w:t xml:space="preserve">on </w:t>
      </w:r>
      <w:r>
        <w:rPr>
          <w:rFonts w:ascii="Myriad Pro" w:hAnsi="Myriad Pro"/>
          <w:i/>
          <w:sz w:val="20"/>
          <w:szCs w:val="20"/>
          <w:lang w:val="en-US"/>
        </w:rPr>
        <w:t>17 November</w:t>
      </w:r>
      <w:r w:rsidRPr="009A2C2D">
        <w:rPr>
          <w:rFonts w:ascii="Myriad Pro" w:hAnsi="Myriad Pro"/>
          <w:i/>
          <w:sz w:val="20"/>
          <w:szCs w:val="20"/>
          <w:lang w:val="en-US"/>
        </w:rPr>
        <w:t xml:space="preserve"> 2014, Kyiv</w:t>
      </w:r>
      <w:r>
        <w:rPr>
          <w:rFonts w:ascii="Myriad Pro" w:hAnsi="Myriad Pro"/>
          <w:i/>
          <w:sz w:val="20"/>
          <w:szCs w:val="20"/>
          <w:lang w:val="en-US"/>
        </w:rPr>
        <w:t>)</w:t>
      </w:r>
    </w:p>
    <w:p w14:paraId="0F88AADF" w14:textId="77777777" w:rsidR="001A401F" w:rsidRDefault="001A401F" w:rsidP="00582DE4">
      <w:pPr>
        <w:pStyle w:val="ListParagraph"/>
        <w:ind w:left="0"/>
        <w:jc w:val="both"/>
        <w:rPr>
          <w:rFonts w:ascii="Myriad Pro" w:hAnsi="Myriad Pro"/>
          <w:sz w:val="22"/>
          <w:szCs w:val="22"/>
          <w:lang w:val="en-US"/>
        </w:rPr>
      </w:pPr>
    </w:p>
    <w:p w14:paraId="65861015" w14:textId="08AD5951" w:rsidR="00582DE4" w:rsidRDefault="00A456A1" w:rsidP="00582DE4">
      <w:pPr>
        <w:pStyle w:val="ListParagraph"/>
        <w:ind w:left="0"/>
        <w:jc w:val="both"/>
        <w:rPr>
          <w:rFonts w:ascii="Myriad Pro" w:hAnsi="Myriad Pro"/>
          <w:sz w:val="22"/>
          <w:szCs w:val="22"/>
          <w:lang w:val="en-US"/>
        </w:rPr>
      </w:pPr>
      <w:r>
        <w:rPr>
          <w:rFonts w:ascii="Myriad Pro" w:hAnsi="Myriad Pro"/>
          <w:sz w:val="22"/>
          <w:szCs w:val="22"/>
          <w:lang w:val="en-US"/>
        </w:rPr>
        <w:t xml:space="preserve">In November 2014 the Project co-organized another social event – </w:t>
      </w:r>
      <w:r w:rsidRPr="00D40E89">
        <w:rPr>
          <w:rFonts w:ascii="Myriad Pro" w:hAnsi="Myriad Pro"/>
          <w:b/>
          <w:sz w:val="22"/>
          <w:szCs w:val="22"/>
          <w:lang w:val="en-US"/>
        </w:rPr>
        <w:t>nation-wide annual contest of social advertisement among students.</w:t>
      </w:r>
      <w:r>
        <w:rPr>
          <w:rFonts w:ascii="Myriad Pro" w:hAnsi="Myriad Pro"/>
          <w:sz w:val="22"/>
          <w:szCs w:val="22"/>
          <w:lang w:val="en-US"/>
        </w:rPr>
        <w:t xml:space="preserve"> The Project announced a contest of video footages and posters in nomination ‘Sustainable Development’. </w:t>
      </w:r>
      <w:r w:rsidR="00FB4268">
        <w:rPr>
          <w:rFonts w:ascii="Myriad Pro" w:hAnsi="Myriad Pro"/>
          <w:sz w:val="22"/>
          <w:szCs w:val="22"/>
          <w:lang w:val="en-US"/>
        </w:rPr>
        <w:t xml:space="preserve">In response to this call, the Project received more than </w:t>
      </w:r>
      <w:r w:rsidR="00FB4268" w:rsidRPr="00D40E89">
        <w:rPr>
          <w:rFonts w:ascii="Myriad Pro" w:hAnsi="Myriad Pro"/>
          <w:b/>
          <w:sz w:val="22"/>
          <w:szCs w:val="22"/>
          <w:lang w:val="en-US"/>
        </w:rPr>
        <w:t>50 works from future PR specialists</w:t>
      </w:r>
      <w:r w:rsidR="00FB4268">
        <w:rPr>
          <w:rFonts w:ascii="Myriad Pro" w:hAnsi="Myriad Pro"/>
          <w:sz w:val="22"/>
          <w:szCs w:val="22"/>
          <w:lang w:val="en-US"/>
        </w:rPr>
        <w:t>. Many of them produced good products, even though the multifold nature of the notion ‘SD’</w:t>
      </w:r>
      <w:r w:rsidR="00242B01">
        <w:rPr>
          <w:rFonts w:ascii="Myriad Pro" w:hAnsi="Myriad Pro"/>
          <w:sz w:val="22"/>
          <w:szCs w:val="22"/>
          <w:lang w:val="en-US"/>
        </w:rPr>
        <w:t xml:space="preserve"> makes it</w:t>
      </w:r>
      <w:r w:rsidR="00FB4268">
        <w:rPr>
          <w:rFonts w:ascii="Myriad Pro" w:hAnsi="Myriad Pro"/>
          <w:sz w:val="22"/>
          <w:szCs w:val="22"/>
          <w:lang w:val="en-US"/>
        </w:rPr>
        <w:t xml:space="preserve"> hard to explain in a single image or a 30-second video. The winners were </w:t>
      </w:r>
      <w:r w:rsidR="00C403B1">
        <w:rPr>
          <w:rFonts w:ascii="Myriad Pro" w:hAnsi="Myriad Pro"/>
          <w:sz w:val="22"/>
          <w:szCs w:val="22"/>
          <w:lang w:val="en-US"/>
        </w:rPr>
        <w:t xml:space="preserve">identified </w:t>
      </w:r>
      <w:r w:rsidR="00FB4268">
        <w:rPr>
          <w:rFonts w:ascii="Myriad Pro" w:hAnsi="Myriad Pro"/>
          <w:sz w:val="22"/>
          <w:szCs w:val="22"/>
          <w:lang w:val="en-US"/>
        </w:rPr>
        <w:t>by UNDP.</w:t>
      </w:r>
      <w:r w:rsidR="00C403B1">
        <w:rPr>
          <w:rFonts w:ascii="Myriad Pro" w:hAnsi="Myriad Pro"/>
          <w:sz w:val="22"/>
          <w:szCs w:val="22"/>
          <w:lang w:val="en-US"/>
        </w:rPr>
        <w:t xml:space="preserve"> The initiative has proven to be interesting and will continue throughout the project duration. </w:t>
      </w:r>
      <w:r w:rsidR="00FB4268">
        <w:rPr>
          <w:rFonts w:ascii="Myriad Pro" w:hAnsi="Myriad Pro"/>
          <w:sz w:val="22"/>
          <w:szCs w:val="22"/>
          <w:lang w:val="en-US"/>
        </w:rPr>
        <w:t xml:space="preserve">  </w:t>
      </w:r>
      <w:r>
        <w:rPr>
          <w:rFonts w:ascii="Myriad Pro" w:hAnsi="Myriad Pro"/>
          <w:sz w:val="22"/>
          <w:szCs w:val="22"/>
          <w:lang w:val="en-US"/>
        </w:rPr>
        <w:t xml:space="preserve"> </w:t>
      </w:r>
    </w:p>
    <w:p w14:paraId="5A5F99F3" w14:textId="77777777" w:rsidR="00F0160B" w:rsidRDefault="00F0160B" w:rsidP="00582DE4">
      <w:pPr>
        <w:pStyle w:val="ListParagraph"/>
        <w:ind w:left="0"/>
        <w:jc w:val="both"/>
        <w:rPr>
          <w:rFonts w:ascii="Myriad Pro" w:hAnsi="Myriad Pro"/>
          <w:sz w:val="22"/>
          <w:szCs w:val="22"/>
          <w:lang w:val="en-US"/>
        </w:rPr>
      </w:pPr>
    </w:p>
    <w:p w14:paraId="20A1E6FB" w14:textId="77777777" w:rsidR="00F0160B" w:rsidRDefault="00F0160B" w:rsidP="00582DE4">
      <w:pPr>
        <w:pStyle w:val="ListParagraph"/>
        <w:ind w:left="0"/>
        <w:jc w:val="both"/>
        <w:rPr>
          <w:rFonts w:ascii="Myriad Pro" w:hAnsi="Myriad Pro"/>
          <w:sz w:val="22"/>
          <w:szCs w:val="22"/>
          <w:lang w:val="en-US"/>
        </w:rPr>
      </w:pPr>
    </w:p>
    <w:p w14:paraId="728161BE" w14:textId="74007992" w:rsidR="00582DE4" w:rsidRDefault="002345BC" w:rsidP="009B23D2">
      <w:pPr>
        <w:spacing w:line="240" w:lineRule="auto"/>
        <w:jc w:val="both"/>
        <w:rPr>
          <w:rFonts w:ascii="Myriad Pro" w:hAnsi="Myriad Pro"/>
        </w:rPr>
      </w:pPr>
      <w:r>
        <w:rPr>
          <w:noProof/>
          <w:lang w:val="en-US" w:eastAsia="en-US"/>
        </w:rPr>
        <w:lastRenderedPageBreak/>
        <w:drawing>
          <wp:inline distT="0" distB="0" distL="0" distR="0" wp14:anchorId="0C25065C" wp14:editId="210EB3A8">
            <wp:extent cx="3033059" cy="1419225"/>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3048182" cy="1426302"/>
                    </a:xfrm>
                    <a:prstGeom prst="rect">
                      <a:avLst/>
                    </a:prstGeom>
                    <a:noFill/>
                    <a:ln w="9525">
                      <a:noFill/>
                      <a:miter lim="800000"/>
                      <a:headEnd/>
                      <a:tailEnd/>
                    </a:ln>
                  </pic:spPr>
                </pic:pic>
              </a:graphicData>
            </a:graphic>
          </wp:inline>
        </w:drawing>
      </w:r>
      <w:r>
        <w:rPr>
          <w:rFonts w:ascii="Myriad Pro" w:hAnsi="Myriad Pro"/>
        </w:rPr>
        <w:t xml:space="preserve"> </w:t>
      </w:r>
      <w:r>
        <w:rPr>
          <w:noProof/>
          <w:lang w:val="en-US" w:eastAsia="en-US"/>
        </w:rPr>
        <w:drawing>
          <wp:inline distT="0" distB="0" distL="0" distR="0" wp14:anchorId="5144BABE" wp14:editId="43A39FCC">
            <wp:extent cx="3038475" cy="1424437"/>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3053444" cy="1431455"/>
                    </a:xfrm>
                    <a:prstGeom prst="rect">
                      <a:avLst/>
                    </a:prstGeom>
                    <a:noFill/>
                    <a:ln w="9525">
                      <a:noFill/>
                      <a:miter lim="800000"/>
                      <a:headEnd/>
                      <a:tailEnd/>
                    </a:ln>
                  </pic:spPr>
                </pic:pic>
              </a:graphicData>
            </a:graphic>
          </wp:inline>
        </w:drawing>
      </w:r>
    </w:p>
    <w:p w14:paraId="5BC06C5D" w14:textId="1840EAA1" w:rsidR="00A21DCF" w:rsidRPr="009A2C2D" w:rsidRDefault="00A21DCF" w:rsidP="00A21DCF">
      <w:pPr>
        <w:spacing w:line="240" w:lineRule="auto"/>
        <w:rPr>
          <w:rFonts w:ascii="Myriad Pro" w:hAnsi="Myriad Pro"/>
          <w:i/>
          <w:sz w:val="20"/>
          <w:szCs w:val="20"/>
          <w:lang w:val="en-US"/>
        </w:rPr>
      </w:pPr>
      <w:r w:rsidRPr="009A2C2D">
        <w:rPr>
          <w:rFonts w:ascii="Myriad Pro" w:hAnsi="Myriad Pro"/>
          <w:i/>
          <w:sz w:val="20"/>
          <w:szCs w:val="20"/>
          <w:lang w:val="en-US"/>
        </w:rPr>
        <w:t xml:space="preserve">The </w:t>
      </w:r>
      <w:r w:rsidR="00315056">
        <w:rPr>
          <w:rFonts w:ascii="Myriad Pro" w:hAnsi="Myriad Pro"/>
          <w:i/>
          <w:sz w:val="20"/>
          <w:szCs w:val="20"/>
          <w:lang w:val="en-US"/>
        </w:rPr>
        <w:t>awarding ceremony was a culmination of the contest of social ad among students (23 November</w:t>
      </w:r>
      <w:r w:rsidRPr="009A2C2D">
        <w:rPr>
          <w:rFonts w:ascii="Myriad Pro" w:hAnsi="Myriad Pro"/>
          <w:i/>
          <w:sz w:val="20"/>
          <w:szCs w:val="20"/>
          <w:lang w:val="en-US"/>
        </w:rPr>
        <w:t xml:space="preserve"> 2014, Kyiv</w:t>
      </w:r>
      <w:r w:rsidR="00315056">
        <w:rPr>
          <w:rFonts w:ascii="Myriad Pro" w:hAnsi="Myriad Pro"/>
          <w:i/>
          <w:sz w:val="20"/>
          <w:szCs w:val="20"/>
          <w:lang w:val="en-US"/>
        </w:rPr>
        <w:t>)</w:t>
      </w:r>
    </w:p>
    <w:p w14:paraId="7E3C475C" w14:textId="53422FC6" w:rsidR="009546B0" w:rsidRDefault="009546B0" w:rsidP="00315056">
      <w:pPr>
        <w:spacing w:line="240" w:lineRule="auto"/>
        <w:jc w:val="center"/>
        <w:rPr>
          <w:rFonts w:ascii="Myriad Pro" w:hAnsi="Myriad Pro"/>
        </w:rPr>
      </w:pPr>
      <w:r>
        <w:rPr>
          <w:noProof/>
          <w:lang w:val="en-US" w:eastAsia="en-US"/>
        </w:rPr>
        <w:drawing>
          <wp:inline distT="0" distB="0" distL="0" distR="0" wp14:anchorId="19AC0DD6" wp14:editId="3C690311">
            <wp:extent cx="2185670" cy="1499287"/>
            <wp:effectExtent l="57150" t="0" r="62230" b="1200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31967" cy="1531045"/>
                    </a:xfrm>
                    <a:prstGeom prst="rect">
                      <a:avLst/>
                    </a:prstGeom>
                    <a:effectLst>
                      <a:outerShdw blurRad="50800" dist="50800" dir="5400000" algn="ctr" rotWithShape="0">
                        <a:srgbClr val="000000">
                          <a:alpha val="97000"/>
                        </a:srgbClr>
                      </a:outerShdw>
                    </a:effectLst>
                  </pic:spPr>
                </pic:pic>
              </a:graphicData>
            </a:graphic>
          </wp:inline>
        </w:drawing>
      </w:r>
      <w:r w:rsidR="00315056">
        <w:rPr>
          <w:rFonts w:ascii="Myriad Pro" w:hAnsi="Myriad Pro"/>
        </w:rPr>
        <w:t xml:space="preserve">  </w:t>
      </w:r>
      <w:r>
        <w:rPr>
          <w:noProof/>
          <w:lang w:val="en-US" w:eastAsia="en-US"/>
        </w:rPr>
        <w:drawing>
          <wp:inline distT="0" distB="0" distL="0" distR="0" wp14:anchorId="48F867CB" wp14:editId="71EF462E">
            <wp:extent cx="2933550" cy="1589903"/>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82946" cy="1616674"/>
                    </a:xfrm>
                    <a:prstGeom prst="rect">
                      <a:avLst/>
                    </a:prstGeom>
                  </pic:spPr>
                </pic:pic>
              </a:graphicData>
            </a:graphic>
          </wp:inline>
        </w:drawing>
      </w:r>
    </w:p>
    <w:p w14:paraId="4EB3D486" w14:textId="77777777" w:rsidR="00076786" w:rsidRDefault="00076786" w:rsidP="00076786">
      <w:pPr>
        <w:spacing w:line="240" w:lineRule="auto"/>
        <w:rPr>
          <w:rFonts w:ascii="Myriad Pro" w:hAnsi="Myriad Pro"/>
          <w:i/>
          <w:sz w:val="20"/>
          <w:szCs w:val="20"/>
          <w:lang w:val="en-US"/>
        </w:rPr>
      </w:pPr>
      <w:r w:rsidRPr="00315056">
        <w:rPr>
          <w:noProof/>
          <w:highlight w:val="lightGray"/>
          <w:lang w:val="en-US" w:eastAsia="en-US"/>
        </w:rPr>
        <w:drawing>
          <wp:anchor distT="0" distB="0" distL="114300" distR="114300" simplePos="0" relativeHeight="251660288" behindDoc="0" locked="0" layoutInCell="1" allowOverlap="1" wp14:anchorId="12DAC67C" wp14:editId="65BE8581">
            <wp:simplePos x="0" y="0"/>
            <wp:positionH relativeFrom="column">
              <wp:posOffset>2167255</wp:posOffset>
            </wp:positionH>
            <wp:positionV relativeFrom="paragraph">
              <wp:posOffset>344805</wp:posOffset>
            </wp:positionV>
            <wp:extent cx="1273810" cy="1706245"/>
            <wp:effectExtent l="57150" t="0" r="59690" b="12255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73810" cy="1706245"/>
                    </a:xfrm>
                    <a:prstGeom prst="rect">
                      <a:avLst/>
                    </a:prstGeom>
                    <a:effectLst>
                      <a:outerShdw blurRad="50800" dist="50800" dir="5400000" algn="ctr" rotWithShape="0">
                        <a:srgbClr val="000000">
                          <a:alpha val="99000"/>
                        </a:srgbClr>
                      </a:outerShdw>
                    </a:effectLst>
                  </pic:spPr>
                </pic:pic>
              </a:graphicData>
            </a:graphic>
            <wp14:sizeRelH relativeFrom="margin">
              <wp14:pctWidth>0</wp14:pctWidth>
            </wp14:sizeRelH>
            <wp14:sizeRelV relativeFrom="margin">
              <wp14:pctHeight>0</wp14:pctHeight>
            </wp14:sizeRelV>
          </wp:anchor>
        </w:drawing>
      </w:r>
      <w:r w:rsidR="00315056">
        <w:rPr>
          <w:rFonts w:ascii="Myriad Pro" w:hAnsi="Myriad Pro"/>
          <w:i/>
          <w:sz w:val="20"/>
          <w:szCs w:val="20"/>
          <w:lang w:val="en-US"/>
        </w:rPr>
        <w:t xml:space="preserve">The contestants used various techniques to deliver the message in short video footages </w:t>
      </w:r>
    </w:p>
    <w:p w14:paraId="3AB31B07" w14:textId="63ED004E" w:rsidR="00315056" w:rsidRPr="009A2C2D" w:rsidRDefault="00315056" w:rsidP="00076786">
      <w:pPr>
        <w:spacing w:line="240" w:lineRule="auto"/>
        <w:jc w:val="center"/>
        <w:rPr>
          <w:rFonts w:ascii="Myriad Pro" w:hAnsi="Myriad Pro"/>
          <w:i/>
          <w:sz w:val="20"/>
          <w:szCs w:val="20"/>
          <w:lang w:val="en-US"/>
        </w:rPr>
      </w:pPr>
      <w:r>
        <w:rPr>
          <w:rFonts w:ascii="Myriad Pro" w:hAnsi="Myriad Pro"/>
          <w:i/>
          <w:sz w:val="20"/>
          <w:szCs w:val="20"/>
          <w:lang w:val="en-US"/>
        </w:rPr>
        <w:t>It was uneasy task to reflect the meaning of ‘sustainable development’ in a poster</w:t>
      </w:r>
    </w:p>
    <w:p w14:paraId="49F5FD56" w14:textId="59149C2D" w:rsidR="00173606" w:rsidRDefault="00173606" w:rsidP="00173606">
      <w:pPr>
        <w:pStyle w:val="ListParagraph"/>
        <w:ind w:left="0"/>
        <w:jc w:val="both"/>
        <w:rPr>
          <w:rFonts w:ascii="Myriad Pro" w:hAnsi="Myriad Pro"/>
          <w:sz w:val="22"/>
          <w:szCs w:val="22"/>
          <w:lang w:val="en-US"/>
        </w:rPr>
      </w:pPr>
      <w:r>
        <w:rPr>
          <w:rFonts w:ascii="Myriad Pro" w:hAnsi="Myriad Pro"/>
          <w:sz w:val="22"/>
          <w:szCs w:val="22"/>
          <w:lang w:val="en-US"/>
        </w:rPr>
        <w:t xml:space="preserve">The Project engages Interns who are interested in the Project’s interventions and their primary task is to regularly </w:t>
      </w:r>
      <w:r w:rsidRPr="00752AE1">
        <w:rPr>
          <w:rFonts w:ascii="Myriad Pro" w:hAnsi="Myriad Pro"/>
          <w:sz w:val="22"/>
          <w:szCs w:val="22"/>
          <w:lang w:val="en-US"/>
        </w:rPr>
        <w:t xml:space="preserve">post messages at the </w:t>
      </w:r>
      <w:r w:rsidRPr="00752AE1">
        <w:rPr>
          <w:rFonts w:ascii="Myriad Pro" w:hAnsi="Myriad Pro"/>
          <w:b/>
          <w:sz w:val="22"/>
          <w:szCs w:val="22"/>
          <w:lang w:val="en-US"/>
        </w:rPr>
        <w:t>Facebook page</w:t>
      </w:r>
      <w:r w:rsidRPr="00752AE1">
        <w:rPr>
          <w:rFonts w:ascii="Myriad Pro" w:hAnsi="Myriad Pro"/>
          <w:sz w:val="22"/>
          <w:szCs w:val="22"/>
          <w:lang w:val="en-US"/>
        </w:rPr>
        <w:t xml:space="preserve"> created for the Project </w:t>
      </w:r>
      <w:r w:rsidRPr="00D40E89">
        <w:rPr>
          <w:rFonts w:ascii="Myriad Pro" w:hAnsi="Myriad Pro"/>
          <w:b/>
          <w:sz w:val="22"/>
          <w:szCs w:val="22"/>
          <w:lang w:val="en-US"/>
        </w:rPr>
        <w:t>(‘Sustainable Development for Ukraine’, here is a link: https://www.facebook.com/bioundp</w:t>
      </w:r>
      <w:r w:rsidRPr="00752AE1">
        <w:rPr>
          <w:rFonts w:ascii="Myriad Pro" w:hAnsi="Myriad Pro"/>
          <w:sz w:val="22"/>
          <w:szCs w:val="22"/>
          <w:lang w:val="en-US"/>
        </w:rPr>
        <w:t>).</w:t>
      </w:r>
      <w:r>
        <w:rPr>
          <w:rFonts w:ascii="Myriad Pro" w:hAnsi="Myriad Pro"/>
          <w:sz w:val="22"/>
          <w:szCs w:val="22"/>
          <w:lang w:val="en-US"/>
        </w:rPr>
        <w:t xml:space="preserve"> The Project team will reach for the general public with the news about the Project progress, interesting facts about the environment protection and some information which is relevant in the view of the Rio Conventions. The Facebook page’s content will be concise and easy to understand for the wider audience, and it will include interactive communication (for example, online surveys). </w:t>
      </w:r>
      <w:r w:rsidR="00076786">
        <w:rPr>
          <w:rFonts w:ascii="Myriad Pro" w:hAnsi="Myriad Pro"/>
          <w:sz w:val="22"/>
          <w:szCs w:val="22"/>
          <w:lang w:val="en-US"/>
        </w:rPr>
        <w:t xml:space="preserve"> </w:t>
      </w:r>
    </w:p>
    <w:p w14:paraId="7D049871" w14:textId="77777777" w:rsidR="00173606" w:rsidRPr="00393927" w:rsidRDefault="00173606" w:rsidP="00173606">
      <w:pPr>
        <w:pStyle w:val="ListParagraph"/>
        <w:ind w:left="0"/>
        <w:jc w:val="both"/>
        <w:rPr>
          <w:rFonts w:ascii="Myriad Pro" w:hAnsi="Myriad Pro"/>
          <w:sz w:val="22"/>
          <w:szCs w:val="22"/>
          <w:lang w:val="en-US"/>
        </w:rPr>
      </w:pPr>
    </w:p>
    <w:p w14:paraId="5B6BF88C" w14:textId="2210BB9D" w:rsidR="00173606" w:rsidRDefault="00173606" w:rsidP="00173606">
      <w:pPr>
        <w:pStyle w:val="ListParagraph"/>
        <w:ind w:left="0"/>
        <w:jc w:val="both"/>
        <w:rPr>
          <w:rFonts w:ascii="Myriad Pro" w:hAnsi="Myriad Pro"/>
          <w:sz w:val="22"/>
          <w:szCs w:val="22"/>
          <w:lang w:val="en-US"/>
        </w:rPr>
      </w:pPr>
      <w:r w:rsidRPr="00EB1989">
        <w:rPr>
          <w:rFonts w:ascii="Myriad Pro" w:hAnsi="Myriad Pro"/>
          <w:sz w:val="22"/>
          <w:szCs w:val="22"/>
          <w:lang w:val="en-US"/>
        </w:rPr>
        <w:t>The Project also developed and printed a short informational booklet on ‘Sustainable Development’, providing basic facts about the subject</w:t>
      </w:r>
      <w:r w:rsidR="00811900">
        <w:rPr>
          <w:rFonts w:ascii="Myriad Pro" w:hAnsi="Myriad Pro"/>
          <w:sz w:val="22"/>
          <w:szCs w:val="22"/>
          <w:lang w:val="en-US"/>
        </w:rPr>
        <w:t>:</w:t>
      </w:r>
      <w:r w:rsidRPr="00EB1989">
        <w:rPr>
          <w:rFonts w:ascii="Myriad Pro" w:hAnsi="Myriad Pro"/>
          <w:sz w:val="22"/>
          <w:szCs w:val="22"/>
          <w:lang w:val="en-US"/>
        </w:rPr>
        <w:t xml:space="preserve"> </w:t>
      </w:r>
    </w:p>
    <w:p w14:paraId="059B949A" w14:textId="7DDF36C4" w:rsidR="00173606" w:rsidRPr="00493930" w:rsidRDefault="00173606" w:rsidP="00F0160B">
      <w:pPr>
        <w:pStyle w:val="ListParagraph"/>
        <w:ind w:left="0"/>
        <w:jc w:val="both"/>
        <w:rPr>
          <w:rFonts w:ascii="Myriad Pro" w:hAnsi="Myriad Pro"/>
          <w:sz w:val="22"/>
          <w:szCs w:val="22"/>
          <w:lang w:val="en-US"/>
        </w:rPr>
      </w:pPr>
      <w:r>
        <w:rPr>
          <w:noProof/>
          <w:lang w:val="en-US" w:eastAsia="en-US"/>
        </w:rPr>
        <w:drawing>
          <wp:inline distT="0" distB="0" distL="0" distR="0" wp14:anchorId="6CBA72A9" wp14:editId="23C885B9">
            <wp:extent cx="1514475" cy="15430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36527" cy="1565540"/>
                    </a:xfrm>
                    <a:prstGeom prst="rect">
                      <a:avLst/>
                    </a:prstGeom>
                  </pic:spPr>
                </pic:pic>
              </a:graphicData>
            </a:graphic>
          </wp:inline>
        </w:drawing>
      </w:r>
      <w:r>
        <w:rPr>
          <w:rFonts w:ascii="Myriad Pro" w:hAnsi="Myriad Pro"/>
          <w:sz w:val="22"/>
          <w:szCs w:val="22"/>
          <w:lang w:val="en-US"/>
        </w:rPr>
        <w:t xml:space="preserve">      </w:t>
      </w:r>
      <w:r>
        <w:rPr>
          <w:noProof/>
          <w:lang w:val="en-US" w:eastAsia="en-US"/>
        </w:rPr>
        <w:drawing>
          <wp:inline distT="0" distB="0" distL="0" distR="0" wp14:anchorId="37F88A79" wp14:editId="2DFB672B">
            <wp:extent cx="3143250" cy="157374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05277" cy="1604802"/>
                    </a:xfrm>
                    <a:prstGeom prst="rect">
                      <a:avLst/>
                    </a:prstGeom>
                  </pic:spPr>
                </pic:pic>
              </a:graphicData>
            </a:graphic>
          </wp:inline>
        </w:drawing>
      </w:r>
    </w:p>
    <w:p w14:paraId="6EF2FBC8" w14:textId="77777777" w:rsidR="00121149" w:rsidRDefault="00121149" w:rsidP="009B23D2">
      <w:pPr>
        <w:spacing w:line="240" w:lineRule="auto"/>
        <w:jc w:val="both"/>
        <w:rPr>
          <w:rFonts w:ascii="Myriad Pro" w:hAnsi="Myriad Pro"/>
        </w:rPr>
        <w:sectPr w:rsidR="00121149" w:rsidSect="00AC23F9">
          <w:pgSz w:w="11906" w:h="16838"/>
          <w:pgMar w:top="850" w:right="850" w:bottom="850" w:left="1417" w:header="708" w:footer="708" w:gutter="0"/>
          <w:cols w:space="708"/>
          <w:titlePg/>
          <w:docGrid w:linePitch="360"/>
        </w:sectPr>
      </w:pPr>
    </w:p>
    <w:p w14:paraId="02556F6E" w14:textId="3156EDF1" w:rsidR="004B4CE7" w:rsidRDefault="004B4CE7" w:rsidP="009B23D2">
      <w:pPr>
        <w:spacing w:line="240" w:lineRule="auto"/>
        <w:jc w:val="both"/>
        <w:rPr>
          <w:rFonts w:ascii="Myriad Pro" w:hAnsi="Myriad Pro"/>
        </w:rPr>
      </w:pPr>
    </w:p>
    <w:p w14:paraId="1C96AC9A" w14:textId="60A188FF" w:rsidR="00F44AE0" w:rsidRDefault="00F44AE0" w:rsidP="00F44AE0">
      <w:pPr>
        <w:spacing w:line="240" w:lineRule="auto"/>
        <w:jc w:val="both"/>
        <w:rPr>
          <w:rFonts w:ascii="Myriad Pro" w:hAnsi="Myriad Pro"/>
        </w:rPr>
      </w:pPr>
      <w:r>
        <w:rPr>
          <w:rFonts w:ascii="Myriad Pro" w:hAnsi="Myriad Pro"/>
          <w:b/>
        </w:rPr>
        <w:t>IV. PROJECT IMPLEMENTATION BY OUTPUT</w:t>
      </w:r>
    </w:p>
    <w:tbl>
      <w:tblPr>
        <w:tblW w:w="148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000" w:firstRow="0" w:lastRow="0" w:firstColumn="0" w:lastColumn="0" w:noHBand="0" w:noVBand="0"/>
      </w:tblPr>
      <w:tblGrid>
        <w:gridCol w:w="20"/>
        <w:gridCol w:w="3704"/>
        <w:gridCol w:w="6534"/>
        <w:gridCol w:w="4569"/>
        <w:gridCol w:w="23"/>
      </w:tblGrid>
      <w:tr w:rsidR="00F44AE0" w:rsidRPr="001B3712" w14:paraId="0E9CF0DC" w14:textId="77777777" w:rsidTr="004518DF">
        <w:tc>
          <w:tcPr>
            <w:tcW w:w="3724" w:type="dxa"/>
            <w:gridSpan w:val="2"/>
            <w:tcBorders>
              <w:bottom w:val="single" w:sz="4" w:space="0" w:color="auto"/>
            </w:tcBorders>
          </w:tcPr>
          <w:p w14:paraId="5B686284" w14:textId="77777777" w:rsidR="00F44AE0" w:rsidRPr="001B3712" w:rsidRDefault="00F44AE0" w:rsidP="004518DF">
            <w:pPr>
              <w:spacing w:after="120"/>
              <w:rPr>
                <w:rFonts w:ascii="Myriad Pro" w:hAnsi="Myriad Pro"/>
                <w:b/>
                <w:bCs/>
              </w:rPr>
            </w:pPr>
            <w:r w:rsidRPr="001B3712">
              <w:rPr>
                <w:rFonts w:ascii="Myriad Pro" w:hAnsi="Myriad Pro"/>
                <w:b/>
                <w:bCs/>
              </w:rPr>
              <w:t xml:space="preserve">Output </w:t>
            </w:r>
          </w:p>
        </w:tc>
        <w:tc>
          <w:tcPr>
            <w:tcW w:w="6534" w:type="dxa"/>
          </w:tcPr>
          <w:p w14:paraId="4E98423C" w14:textId="77777777" w:rsidR="00F44AE0" w:rsidRPr="001B3712" w:rsidRDefault="00F44AE0" w:rsidP="004518DF">
            <w:pPr>
              <w:widowControl w:val="0"/>
              <w:adjustRightInd w:val="0"/>
              <w:spacing w:after="120" w:line="240" w:lineRule="auto"/>
              <w:ind w:left="175"/>
              <w:textAlignment w:val="baseline"/>
              <w:rPr>
                <w:rFonts w:ascii="Myriad Pro" w:hAnsi="Myriad Pro"/>
                <w:b/>
              </w:rPr>
            </w:pPr>
            <w:r w:rsidRPr="001B3712">
              <w:rPr>
                <w:rFonts w:ascii="Myriad Pro" w:hAnsi="Myriad Pro"/>
                <w:b/>
              </w:rPr>
              <w:t>Activities</w:t>
            </w:r>
          </w:p>
        </w:tc>
        <w:tc>
          <w:tcPr>
            <w:tcW w:w="4592" w:type="dxa"/>
            <w:gridSpan w:val="2"/>
          </w:tcPr>
          <w:p w14:paraId="4231E14C" w14:textId="77777777" w:rsidR="00F44AE0" w:rsidRPr="001B3712" w:rsidRDefault="00F44AE0" w:rsidP="004518DF">
            <w:pPr>
              <w:widowControl w:val="0"/>
              <w:adjustRightInd w:val="0"/>
              <w:spacing w:after="120" w:line="240" w:lineRule="auto"/>
              <w:ind w:left="175"/>
              <w:textAlignment w:val="baseline"/>
              <w:rPr>
                <w:rFonts w:ascii="Myriad Pro" w:hAnsi="Myriad Pro"/>
                <w:b/>
              </w:rPr>
            </w:pPr>
            <w:r w:rsidRPr="001B3712">
              <w:rPr>
                <w:rFonts w:ascii="Myriad Pro" w:hAnsi="Myriad Pro"/>
                <w:b/>
              </w:rPr>
              <w:t xml:space="preserve">Status of implementation </w:t>
            </w:r>
          </w:p>
        </w:tc>
      </w:tr>
      <w:tr w:rsidR="00F44AE0" w:rsidRPr="001B3712" w14:paraId="2B94262A" w14:textId="77777777" w:rsidTr="004518DF">
        <w:trPr>
          <w:trHeight w:val="432"/>
        </w:trPr>
        <w:tc>
          <w:tcPr>
            <w:tcW w:w="14850" w:type="dxa"/>
            <w:gridSpan w:val="5"/>
            <w:tcBorders>
              <w:bottom w:val="single" w:sz="4" w:space="0" w:color="auto"/>
            </w:tcBorders>
            <w:shd w:val="clear" w:color="auto" w:fill="FBD4B4"/>
            <w:vAlign w:val="center"/>
          </w:tcPr>
          <w:p w14:paraId="35D0F001" w14:textId="77777777" w:rsidR="00F44AE0" w:rsidRPr="001B3712" w:rsidRDefault="00F44AE0" w:rsidP="004518DF">
            <w:pPr>
              <w:tabs>
                <w:tab w:val="left" w:pos="1318"/>
              </w:tabs>
              <w:rPr>
                <w:rFonts w:ascii="Myriad Pro" w:hAnsi="Myriad Pro"/>
                <w:b/>
              </w:rPr>
            </w:pPr>
            <w:r w:rsidRPr="001B3712">
              <w:rPr>
                <w:rFonts w:ascii="Myriad Pro" w:hAnsi="Myriad Pro"/>
                <w:b/>
              </w:rPr>
              <w:t>Outcome 1:</w:t>
            </w:r>
            <w:r w:rsidRPr="001B3712">
              <w:rPr>
                <w:rFonts w:ascii="Myriad Pro" w:hAnsi="Myriad Pro"/>
                <w:b/>
              </w:rPr>
              <w:tab/>
              <w:t xml:space="preserve">Policies and institutions catalyze the mainstreaming of the Rio Convention principles and obligations into sectoral policies  </w:t>
            </w:r>
          </w:p>
        </w:tc>
      </w:tr>
      <w:tr w:rsidR="00F44AE0" w:rsidRPr="001B3712" w14:paraId="65E9B8D4" w14:textId="77777777" w:rsidTr="004518DF">
        <w:tc>
          <w:tcPr>
            <w:tcW w:w="3724" w:type="dxa"/>
            <w:gridSpan w:val="2"/>
            <w:vMerge w:val="restart"/>
          </w:tcPr>
          <w:p w14:paraId="6D88DDE4" w14:textId="77777777" w:rsidR="00F44AE0" w:rsidRPr="001B3712" w:rsidRDefault="00F44AE0" w:rsidP="004518DF">
            <w:pPr>
              <w:spacing w:after="120"/>
              <w:rPr>
                <w:rFonts w:ascii="Myriad Pro" w:hAnsi="Myriad Pro"/>
                <w:b/>
                <w:bCs/>
              </w:rPr>
            </w:pPr>
            <w:r w:rsidRPr="001B3712">
              <w:rPr>
                <w:rFonts w:ascii="Myriad Pro" w:hAnsi="Myriad Pro"/>
                <w:b/>
                <w:bCs/>
              </w:rPr>
              <w:t>Output 1.1</w:t>
            </w:r>
          </w:p>
          <w:p w14:paraId="36B55C5B" w14:textId="77777777" w:rsidR="00F44AE0" w:rsidRPr="001B3712" w:rsidRDefault="00F44AE0" w:rsidP="004518DF">
            <w:pPr>
              <w:spacing w:after="120"/>
              <w:rPr>
                <w:rFonts w:ascii="Myriad Pro" w:hAnsi="Myriad Pro"/>
                <w:b/>
                <w:bCs/>
              </w:rPr>
            </w:pPr>
            <w:r w:rsidRPr="001B3712">
              <w:rPr>
                <w:rFonts w:ascii="Myriad Pro" w:hAnsi="Myriad Pro"/>
                <w:bCs/>
              </w:rPr>
              <w:t>SWOT and Gap analysis of Ukraine's policy framework and institutional implementation of Rio Conventions</w:t>
            </w:r>
          </w:p>
        </w:tc>
        <w:tc>
          <w:tcPr>
            <w:tcW w:w="6534" w:type="dxa"/>
          </w:tcPr>
          <w:p w14:paraId="66A4D185"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Analytical framework report for Rio Convention mainstreaming</w:t>
            </w:r>
          </w:p>
        </w:tc>
        <w:tc>
          <w:tcPr>
            <w:tcW w:w="4592" w:type="dxa"/>
            <w:gridSpan w:val="2"/>
          </w:tcPr>
          <w:p w14:paraId="5C06B993"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Completed: Analytical framework for the sectoral analyses was developed</w:t>
            </w:r>
          </w:p>
          <w:p w14:paraId="090A2994" w14:textId="77777777" w:rsidR="00F44AE0" w:rsidRPr="001B3712" w:rsidRDefault="00F44AE0" w:rsidP="004518DF">
            <w:pPr>
              <w:widowControl w:val="0"/>
              <w:adjustRightInd w:val="0"/>
              <w:spacing w:after="120"/>
              <w:ind w:left="360"/>
              <w:textAlignment w:val="baseline"/>
              <w:rPr>
                <w:rFonts w:ascii="Myriad Pro" w:hAnsi="Myriad Pro"/>
              </w:rPr>
            </w:pPr>
          </w:p>
        </w:tc>
      </w:tr>
      <w:tr w:rsidR="00F44AE0" w:rsidRPr="001B3712" w14:paraId="773B8256" w14:textId="77777777" w:rsidTr="004518DF">
        <w:tc>
          <w:tcPr>
            <w:tcW w:w="3724" w:type="dxa"/>
            <w:gridSpan w:val="2"/>
            <w:vMerge/>
          </w:tcPr>
          <w:p w14:paraId="52648158" w14:textId="77777777" w:rsidR="00F44AE0" w:rsidRPr="001B3712" w:rsidRDefault="00F44AE0" w:rsidP="004518DF">
            <w:pPr>
              <w:spacing w:after="120"/>
              <w:rPr>
                <w:rFonts w:ascii="Myriad Pro" w:hAnsi="Myriad Pro"/>
                <w:b/>
                <w:bCs/>
              </w:rPr>
            </w:pPr>
          </w:p>
        </w:tc>
        <w:tc>
          <w:tcPr>
            <w:tcW w:w="6534" w:type="dxa"/>
          </w:tcPr>
          <w:p w14:paraId="74C2EF1F"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Eight (8) sectoral analytical reports containing detailing opportunities for mainstreaming Rio Conventions</w:t>
            </w:r>
          </w:p>
        </w:tc>
        <w:tc>
          <w:tcPr>
            <w:tcW w:w="4592" w:type="dxa"/>
            <w:gridSpan w:val="2"/>
          </w:tcPr>
          <w:p w14:paraId="755C7683"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Completed: Draft analytical reports are submitted to UNDP by the sectoral consultants</w:t>
            </w:r>
            <w:r>
              <w:rPr>
                <w:rFonts w:ascii="Myriad Pro" w:hAnsi="Myriad Pro"/>
                <w:sz w:val="22"/>
                <w:szCs w:val="22"/>
              </w:rPr>
              <w:t xml:space="preserve"> and they will be finalized after getting the feedback from the corresponding ministries</w:t>
            </w:r>
          </w:p>
        </w:tc>
      </w:tr>
      <w:tr w:rsidR="00F44AE0" w:rsidRPr="001B3712" w14:paraId="78B71298" w14:textId="77777777" w:rsidTr="004518DF">
        <w:tc>
          <w:tcPr>
            <w:tcW w:w="3724" w:type="dxa"/>
            <w:gridSpan w:val="2"/>
            <w:vMerge/>
          </w:tcPr>
          <w:p w14:paraId="41041C19" w14:textId="77777777" w:rsidR="00F44AE0" w:rsidRPr="001B3712" w:rsidRDefault="00F44AE0" w:rsidP="004518DF">
            <w:pPr>
              <w:spacing w:after="120"/>
              <w:rPr>
                <w:rFonts w:ascii="Myriad Pro" w:hAnsi="Myriad Pro"/>
                <w:b/>
                <w:bCs/>
              </w:rPr>
            </w:pPr>
          </w:p>
        </w:tc>
        <w:tc>
          <w:tcPr>
            <w:tcW w:w="6534" w:type="dxa"/>
          </w:tcPr>
          <w:p w14:paraId="55B6B27D"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At least 10 peer review comments submitted for each sectoral analysis</w:t>
            </w:r>
          </w:p>
        </w:tc>
        <w:tc>
          <w:tcPr>
            <w:tcW w:w="4592" w:type="dxa"/>
            <w:gridSpan w:val="2"/>
          </w:tcPr>
          <w:p w14:paraId="5CEA4338" w14:textId="77777777" w:rsidR="00F44AE0" w:rsidRPr="001B3712" w:rsidRDefault="00F44AE0" w:rsidP="004518DF">
            <w:pPr>
              <w:pStyle w:val="ListParagraph"/>
              <w:widowControl w:val="0"/>
              <w:adjustRightInd w:val="0"/>
              <w:spacing w:after="120"/>
              <w:textAlignment w:val="baseline"/>
              <w:rPr>
                <w:rFonts w:ascii="Myriad Pro" w:hAnsi="Myriad Pro"/>
                <w:sz w:val="22"/>
                <w:szCs w:val="22"/>
              </w:rPr>
            </w:pPr>
            <w:r>
              <w:rPr>
                <w:rFonts w:ascii="Myriad Pro" w:hAnsi="Myriad Pro"/>
                <w:sz w:val="22"/>
                <w:szCs w:val="22"/>
              </w:rPr>
              <w:t>C</w:t>
            </w:r>
            <w:r w:rsidRPr="001B3712">
              <w:rPr>
                <w:rFonts w:ascii="Myriad Pro" w:hAnsi="Myriad Pro"/>
                <w:sz w:val="22"/>
                <w:szCs w:val="22"/>
              </w:rPr>
              <w:t>ompleted:</w:t>
            </w:r>
          </w:p>
          <w:p w14:paraId="2221A512"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 xml:space="preserve">The framework for assessing and rating the analytical reports by the peer reviewers is developed </w:t>
            </w:r>
          </w:p>
          <w:p w14:paraId="7FC66253"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Pr>
                <w:rFonts w:ascii="Myriad Pro" w:hAnsi="Myriad Pro"/>
                <w:sz w:val="22"/>
                <w:szCs w:val="22"/>
              </w:rPr>
              <w:t>Rating and comments from peer reviewers integrated into reports by the sectoral consultants</w:t>
            </w:r>
          </w:p>
        </w:tc>
      </w:tr>
      <w:tr w:rsidR="00F44AE0" w:rsidRPr="001B3712" w14:paraId="1E7DA4AD" w14:textId="77777777" w:rsidTr="004518DF">
        <w:tc>
          <w:tcPr>
            <w:tcW w:w="3724" w:type="dxa"/>
            <w:gridSpan w:val="2"/>
            <w:vMerge/>
          </w:tcPr>
          <w:p w14:paraId="22514895" w14:textId="77777777" w:rsidR="00F44AE0" w:rsidRPr="001B3712" w:rsidRDefault="00F44AE0" w:rsidP="004518DF">
            <w:pPr>
              <w:spacing w:after="120"/>
              <w:rPr>
                <w:rFonts w:ascii="Myriad Pro" w:hAnsi="Myriad Pro"/>
                <w:b/>
                <w:bCs/>
              </w:rPr>
            </w:pPr>
          </w:p>
        </w:tc>
        <w:tc>
          <w:tcPr>
            <w:tcW w:w="6534" w:type="dxa"/>
          </w:tcPr>
          <w:p w14:paraId="235A3D3E"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High quality rating of all eight completed sectoral analyses rated by peer review experts</w:t>
            </w:r>
            <w:r w:rsidRPr="001B3712">
              <w:rPr>
                <w:rStyle w:val="FootnoteReference"/>
                <w:rFonts w:ascii="Myriad Pro" w:hAnsi="Myriad Pro"/>
              </w:rPr>
              <w:footnoteReference w:id="1"/>
            </w:r>
          </w:p>
        </w:tc>
        <w:tc>
          <w:tcPr>
            <w:tcW w:w="4592" w:type="dxa"/>
            <w:gridSpan w:val="2"/>
          </w:tcPr>
          <w:p w14:paraId="57EC4771"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Pr>
                <w:rFonts w:ascii="Myriad Pro" w:hAnsi="Myriad Pro"/>
                <w:sz w:val="22"/>
                <w:szCs w:val="22"/>
              </w:rPr>
              <w:t>Completed</w:t>
            </w:r>
            <w:r w:rsidRPr="001B3712">
              <w:rPr>
                <w:rFonts w:ascii="Myriad Pro" w:hAnsi="Myriad Pro"/>
                <w:sz w:val="22"/>
                <w:szCs w:val="22"/>
              </w:rPr>
              <w:t xml:space="preserve"> </w:t>
            </w:r>
          </w:p>
        </w:tc>
      </w:tr>
      <w:tr w:rsidR="00F44AE0" w:rsidRPr="001B3712" w14:paraId="26973A7F" w14:textId="77777777" w:rsidTr="004518DF">
        <w:tc>
          <w:tcPr>
            <w:tcW w:w="3724" w:type="dxa"/>
            <w:gridSpan w:val="2"/>
            <w:vMerge/>
            <w:tcBorders>
              <w:bottom w:val="single" w:sz="4" w:space="0" w:color="auto"/>
            </w:tcBorders>
          </w:tcPr>
          <w:p w14:paraId="55234688" w14:textId="77777777" w:rsidR="00F44AE0" w:rsidRPr="001B3712" w:rsidRDefault="00F44AE0" w:rsidP="004518DF">
            <w:pPr>
              <w:spacing w:after="120"/>
              <w:rPr>
                <w:rFonts w:ascii="Myriad Pro" w:hAnsi="Myriad Pro"/>
                <w:b/>
                <w:bCs/>
              </w:rPr>
            </w:pPr>
          </w:p>
        </w:tc>
        <w:tc>
          <w:tcPr>
            <w:tcW w:w="6534" w:type="dxa"/>
          </w:tcPr>
          <w:p w14:paraId="4555A666"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Each constituent public dialogue/ council is attended by at least 50 diverse representatives from the target stakeholder constituency</w:t>
            </w:r>
          </w:p>
        </w:tc>
        <w:tc>
          <w:tcPr>
            <w:tcW w:w="4592" w:type="dxa"/>
            <w:gridSpan w:val="2"/>
          </w:tcPr>
          <w:p w14:paraId="01DD6C7A"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 xml:space="preserve">Scheduled for </w:t>
            </w:r>
            <w:r>
              <w:rPr>
                <w:rFonts w:ascii="Myriad Pro" w:hAnsi="Myriad Pro"/>
                <w:sz w:val="22"/>
                <w:szCs w:val="22"/>
              </w:rPr>
              <w:t xml:space="preserve">March-April </w:t>
            </w:r>
            <w:r w:rsidRPr="001B3712">
              <w:rPr>
                <w:rFonts w:ascii="Myriad Pro" w:hAnsi="Myriad Pro"/>
                <w:sz w:val="22"/>
                <w:szCs w:val="22"/>
              </w:rPr>
              <w:t>201</w:t>
            </w:r>
            <w:r>
              <w:rPr>
                <w:rFonts w:ascii="Myriad Pro" w:hAnsi="Myriad Pro"/>
                <w:sz w:val="22"/>
                <w:szCs w:val="22"/>
              </w:rPr>
              <w:t>5</w:t>
            </w:r>
            <w:r w:rsidRPr="001B3712">
              <w:rPr>
                <w:rFonts w:ascii="Myriad Pro" w:hAnsi="Myriad Pro"/>
                <w:sz w:val="22"/>
                <w:szCs w:val="22"/>
              </w:rPr>
              <w:t>.</w:t>
            </w:r>
            <w:r>
              <w:rPr>
                <w:rFonts w:ascii="Myriad Pro" w:hAnsi="Myriad Pro"/>
                <w:sz w:val="22"/>
                <w:szCs w:val="22"/>
              </w:rPr>
              <w:t xml:space="preserve"> The platform meetings will follow the round tables at the ministries </w:t>
            </w:r>
            <w:r w:rsidRPr="001B3712">
              <w:rPr>
                <w:rFonts w:ascii="Myriad Pro" w:hAnsi="Myriad Pro"/>
                <w:sz w:val="22"/>
                <w:szCs w:val="22"/>
              </w:rPr>
              <w:t xml:space="preserve"> </w:t>
            </w:r>
          </w:p>
        </w:tc>
      </w:tr>
      <w:tr w:rsidR="00F44AE0" w:rsidRPr="001B3712" w14:paraId="7C96CD13" w14:textId="77777777" w:rsidTr="004518DF">
        <w:tc>
          <w:tcPr>
            <w:tcW w:w="3724" w:type="dxa"/>
            <w:gridSpan w:val="2"/>
            <w:tcBorders>
              <w:bottom w:val="single" w:sz="4" w:space="0" w:color="auto"/>
            </w:tcBorders>
          </w:tcPr>
          <w:p w14:paraId="12ABDA22" w14:textId="77777777" w:rsidR="00F44AE0" w:rsidRPr="001B3712" w:rsidRDefault="00F44AE0" w:rsidP="004518DF">
            <w:pPr>
              <w:spacing w:after="120"/>
              <w:rPr>
                <w:rFonts w:ascii="Myriad Pro" w:hAnsi="Myriad Pro"/>
                <w:b/>
                <w:bCs/>
              </w:rPr>
            </w:pPr>
            <w:r w:rsidRPr="001B3712">
              <w:rPr>
                <w:rFonts w:ascii="Myriad Pro" w:hAnsi="Myriad Pro"/>
                <w:b/>
                <w:bCs/>
              </w:rPr>
              <w:t>Output 1.2:</w:t>
            </w:r>
          </w:p>
          <w:p w14:paraId="65DBF31C" w14:textId="77777777" w:rsidR="00F44AE0" w:rsidRPr="001B3712" w:rsidRDefault="00F44AE0" w:rsidP="004518DF">
            <w:pPr>
              <w:spacing w:after="120"/>
              <w:rPr>
                <w:rFonts w:ascii="Myriad Pro" w:hAnsi="Myriad Pro"/>
                <w:bCs/>
              </w:rPr>
            </w:pPr>
            <w:r w:rsidRPr="001B3712">
              <w:rPr>
                <w:rFonts w:ascii="Myriad Pro" w:hAnsi="Myriad Pro"/>
                <w:bCs/>
              </w:rPr>
              <w:lastRenderedPageBreak/>
              <w:t>Draft Sustainable Development Strategy articulates a holistic vision and programmatic approach to policy and legislative reforms that catalyze Rio Convention implementation</w:t>
            </w:r>
          </w:p>
          <w:p w14:paraId="420A722E" w14:textId="77777777" w:rsidR="00F44AE0" w:rsidRPr="001B3712" w:rsidRDefault="00F44AE0" w:rsidP="004518DF">
            <w:pPr>
              <w:spacing w:after="120"/>
              <w:rPr>
                <w:rFonts w:ascii="Myriad Pro" w:hAnsi="Myriad Pro"/>
                <w:bCs/>
              </w:rPr>
            </w:pPr>
          </w:p>
        </w:tc>
        <w:tc>
          <w:tcPr>
            <w:tcW w:w="6534" w:type="dxa"/>
          </w:tcPr>
          <w:p w14:paraId="25CB35F7"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lastRenderedPageBreak/>
              <w:t>Draft SDS is prepared</w:t>
            </w:r>
          </w:p>
          <w:p w14:paraId="7FE203BE"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 xml:space="preserve">Key stakeholders actively participated in the drafting of the </w:t>
            </w:r>
            <w:r w:rsidRPr="001B3712">
              <w:rPr>
                <w:rFonts w:ascii="Myriad Pro" w:hAnsi="Myriad Pro"/>
              </w:rPr>
              <w:lastRenderedPageBreak/>
              <w:t>integrated SDS</w:t>
            </w:r>
          </w:p>
          <w:p w14:paraId="1CB68703"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Assessment report of guidelines, tools, and resources to facilitate implementation of sectoral policies, plans, and programmes and legislation</w:t>
            </w:r>
          </w:p>
          <w:p w14:paraId="216642A7"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Official Endorsement of recommended policy and legislative reforms by independent experts, decision-makers, and key stakeholder representatives</w:t>
            </w:r>
          </w:p>
          <w:p w14:paraId="6B17BBDC"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At least 20 peer review comments submitted from diverse independent experts</w:t>
            </w:r>
          </w:p>
          <w:p w14:paraId="088ED3CC"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High quality rating of draft SDS by peer review experts</w:t>
            </w:r>
          </w:p>
        </w:tc>
        <w:tc>
          <w:tcPr>
            <w:tcW w:w="4592" w:type="dxa"/>
            <w:gridSpan w:val="2"/>
          </w:tcPr>
          <w:p w14:paraId="6A5FE9BC"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lastRenderedPageBreak/>
              <w:t>Activit</w:t>
            </w:r>
            <w:r>
              <w:rPr>
                <w:rFonts w:ascii="Myriad Pro" w:hAnsi="Myriad Pro"/>
                <w:sz w:val="22"/>
                <w:szCs w:val="22"/>
              </w:rPr>
              <w:t xml:space="preserve">ies under this Output are </w:t>
            </w:r>
            <w:r w:rsidRPr="001B3712">
              <w:rPr>
                <w:rFonts w:ascii="Myriad Pro" w:hAnsi="Myriad Pro"/>
                <w:sz w:val="22"/>
                <w:szCs w:val="22"/>
              </w:rPr>
              <w:t xml:space="preserve">scheduled </w:t>
            </w:r>
            <w:r>
              <w:rPr>
                <w:rFonts w:ascii="Myriad Pro" w:hAnsi="Myriad Pro"/>
                <w:sz w:val="22"/>
                <w:szCs w:val="22"/>
              </w:rPr>
              <w:t xml:space="preserve">for </w:t>
            </w:r>
            <w:r w:rsidRPr="001B3712">
              <w:rPr>
                <w:rFonts w:ascii="Myriad Pro" w:hAnsi="Myriad Pro"/>
                <w:sz w:val="22"/>
                <w:szCs w:val="22"/>
              </w:rPr>
              <w:t>Year</w:t>
            </w:r>
            <w:r>
              <w:rPr>
                <w:rFonts w:ascii="Myriad Pro" w:hAnsi="Myriad Pro"/>
                <w:sz w:val="22"/>
                <w:szCs w:val="22"/>
              </w:rPr>
              <w:t>s 2 and 3 according to the Work Plan</w:t>
            </w:r>
          </w:p>
        </w:tc>
      </w:tr>
      <w:tr w:rsidR="00F44AE0" w:rsidRPr="001B3712" w14:paraId="653022E6" w14:textId="77777777" w:rsidTr="004518DF">
        <w:tblPrEx>
          <w:tblCellMar>
            <w:top w:w="0" w:type="dxa"/>
            <w:left w:w="108" w:type="dxa"/>
            <w:bottom w:w="0" w:type="dxa"/>
            <w:right w:w="108" w:type="dxa"/>
          </w:tblCellMar>
          <w:tblLook w:val="01E0" w:firstRow="1" w:lastRow="1" w:firstColumn="1" w:lastColumn="1" w:noHBand="0" w:noVBand="0"/>
        </w:tblPrEx>
        <w:trPr>
          <w:gridAfter w:val="1"/>
          <w:wAfter w:w="23" w:type="dxa"/>
        </w:trPr>
        <w:tc>
          <w:tcPr>
            <w:tcW w:w="14827" w:type="dxa"/>
            <w:gridSpan w:val="4"/>
            <w:shd w:val="clear" w:color="auto" w:fill="FBD4B4"/>
          </w:tcPr>
          <w:p w14:paraId="404654CD" w14:textId="77777777" w:rsidR="00F44AE0" w:rsidRPr="001B3712" w:rsidRDefault="00F44AE0" w:rsidP="004518DF">
            <w:pPr>
              <w:tabs>
                <w:tab w:val="left" w:pos="1422"/>
              </w:tabs>
              <w:ind w:left="1422" w:hanging="1422"/>
              <w:rPr>
                <w:rFonts w:ascii="Myriad Pro" w:hAnsi="Myriad Pro"/>
              </w:rPr>
            </w:pPr>
            <w:r w:rsidRPr="001B3712">
              <w:rPr>
                <w:rFonts w:ascii="Myriad Pro" w:hAnsi="Myriad Pro"/>
                <w:b/>
              </w:rPr>
              <w:lastRenderedPageBreak/>
              <w:t>Outcome 2</w:t>
            </w:r>
            <w:r w:rsidRPr="001B3712">
              <w:rPr>
                <w:rFonts w:ascii="Myriad Pro" w:hAnsi="Myriad Pro"/>
              </w:rPr>
              <w:t>:</w:t>
            </w:r>
            <w:r w:rsidRPr="001B3712">
              <w:rPr>
                <w:rFonts w:ascii="Myriad Pro" w:hAnsi="Myriad Pro"/>
              </w:rPr>
              <w:tab/>
            </w:r>
            <w:r w:rsidRPr="001B3712">
              <w:rPr>
                <w:rFonts w:ascii="Myriad Pro" w:hAnsi="Myriad Pro"/>
                <w:b/>
              </w:rPr>
              <w:t>Capacities developed to implement Rio Conventions through national and regional SDS implementation</w:t>
            </w:r>
          </w:p>
        </w:tc>
      </w:tr>
      <w:tr w:rsidR="00F44AE0" w:rsidRPr="001B3712" w14:paraId="2C925B4D" w14:textId="77777777" w:rsidTr="004518DF">
        <w:trPr>
          <w:gridBefore w:val="1"/>
          <w:wBefore w:w="20" w:type="dxa"/>
        </w:trPr>
        <w:tc>
          <w:tcPr>
            <w:tcW w:w="3704" w:type="dxa"/>
            <w:vMerge w:val="restart"/>
            <w:tcBorders>
              <w:top w:val="single" w:sz="4" w:space="0" w:color="auto"/>
            </w:tcBorders>
          </w:tcPr>
          <w:p w14:paraId="02B7B703" w14:textId="77777777" w:rsidR="00F44AE0" w:rsidRPr="001B3712" w:rsidRDefault="00F44AE0" w:rsidP="004518DF">
            <w:pPr>
              <w:widowControl w:val="0"/>
              <w:adjustRightInd w:val="0"/>
              <w:spacing w:after="120"/>
              <w:textAlignment w:val="baseline"/>
              <w:rPr>
                <w:rFonts w:ascii="Myriad Pro" w:hAnsi="Myriad Pro"/>
                <w:b/>
                <w:iCs/>
              </w:rPr>
            </w:pPr>
            <w:r w:rsidRPr="001B3712">
              <w:rPr>
                <w:rFonts w:ascii="Myriad Pro" w:hAnsi="Myriad Pro"/>
                <w:b/>
                <w:iCs/>
              </w:rPr>
              <w:t>Output 2.1:</w:t>
            </w:r>
          </w:p>
          <w:p w14:paraId="5CF49F51" w14:textId="77777777" w:rsidR="00F44AE0" w:rsidRPr="001B3712" w:rsidRDefault="00F44AE0" w:rsidP="004518DF">
            <w:pPr>
              <w:widowControl w:val="0"/>
              <w:adjustRightInd w:val="0"/>
              <w:spacing w:after="120"/>
              <w:textAlignment w:val="baseline"/>
              <w:rPr>
                <w:rFonts w:ascii="Myriad Pro" w:hAnsi="Myriad Pro"/>
                <w:iCs/>
              </w:rPr>
            </w:pPr>
            <w:r w:rsidRPr="001B3712">
              <w:rPr>
                <w:rFonts w:ascii="Myriad Pro" w:hAnsi="Myriad Pro"/>
                <w:lang w:eastAsia="ru-RU"/>
              </w:rPr>
              <w:t>Learn-by-doing mainstreaming of Rio Conventions into selected sectoral policies, plans, programmes, and legislation at the regional, national, and local levels</w:t>
            </w:r>
          </w:p>
        </w:tc>
        <w:tc>
          <w:tcPr>
            <w:tcW w:w="6534" w:type="dxa"/>
          </w:tcPr>
          <w:p w14:paraId="2F90CD3B"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 xml:space="preserve">Four sets of high priority Rio Convention mainstreaming recommendations from the eight sectoral analyses are selected for targeted implementation at the regional, national, and local levels </w:t>
            </w:r>
          </w:p>
        </w:tc>
        <w:tc>
          <w:tcPr>
            <w:tcW w:w="4592" w:type="dxa"/>
            <w:gridSpan w:val="2"/>
          </w:tcPr>
          <w:p w14:paraId="611E2301"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The project team d</w:t>
            </w:r>
            <w:r>
              <w:rPr>
                <w:rFonts w:ascii="Myriad Pro" w:hAnsi="Myriad Pro"/>
                <w:sz w:val="22"/>
                <w:szCs w:val="22"/>
              </w:rPr>
              <w:t xml:space="preserve">eveloped a plan of joint activities with </w:t>
            </w:r>
            <w:r w:rsidRPr="001B3712">
              <w:rPr>
                <w:rFonts w:ascii="Myriad Pro" w:hAnsi="Myriad Pro"/>
                <w:sz w:val="22"/>
                <w:szCs w:val="22"/>
              </w:rPr>
              <w:t>the NA</w:t>
            </w:r>
            <w:r>
              <w:rPr>
                <w:rFonts w:ascii="Myriad Pro" w:hAnsi="Myriad Pro"/>
                <w:sz w:val="22"/>
                <w:szCs w:val="22"/>
              </w:rPr>
              <w:t>DU</w:t>
            </w:r>
            <w:r w:rsidRPr="001B3712">
              <w:rPr>
                <w:rFonts w:ascii="Myriad Pro" w:hAnsi="Myriad Pro"/>
                <w:sz w:val="22"/>
                <w:szCs w:val="22"/>
              </w:rPr>
              <w:t xml:space="preserve">, </w:t>
            </w:r>
            <w:r>
              <w:rPr>
                <w:rFonts w:ascii="Myriad Pro" w:hAnsi="Myriad Pro"/>
                <w:sz w:val="22"/>
                <w:szCs w:val="22"/>
              </w:rPr>
              <w:t>including</w:t>
            </w:r>
            <w:r w:rsidRPr="001B3712">
              <w:rPr>
                <w:rFonts w:ascii="Myriad Pro" w:hAnsi="Myriad Pro"/>
                <w:sz w:val="22"/>
                <w:szCs w:val="22"/>
              </w:rPr>
              <w:t xml:space="preserve"> professional training for the civil servants in Ukraine</w:t>
            </w:r>
          </w:p>
          <w:p w14:paraId="5C31BDA5" w14:textId="77777777" w:rsidR="00F44AE0"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The NA</w:t>
            </w:r>
            <w:r>
              <w:rPr>
                <w:rFonts w:ascii="Myriad Pro" w:hAnsi="Myriad Pro"/>
                <w:sz w:val="22"/>
                <w:szCs w:val="22"/>
              </w:rPr>
              <w:t>DU</w:t>
            </w:r>
            <w:r w:rsidRPr="001B3712">
              <w:rPr>
                <w:rFonts w:ascii="Myriad Pro" w:hAnsi="Myriad Pro"/>
                <w:sz w:val="22"/>
                <w:szCs w:val="22"/>
              </w:rPr>
              <w:t xml:space="preserve"> facilitate</w:t>
            </w:r>
            <w:r>
              <w:rPr>
                <w:rFonts w:ascii="Myriad Pro" w:hAnsi="Myriad Pro"/>
                <w:sz w:val="22"/>
                <w:szCs w:val="22"/>
              </w:rPr>
              <w:t>d</w:t>
            </w:r>
            <w:r w:rsidRPr="001B3712">
              <w:rPr>
                <w:rFonts w:ascii="Myriad Pro" w:hAnsi="Myriad Pro"/>
                <w:sz w:val="22"/>
                <w:szCs w:val="22"/>
              </w:rPr>
              <w:t xml:space="preserve"> the survey on the awareness of civil servants of understanding of key environmental challenges, sustainable development priorities and the basic notions of the Rio Conventions </w:t>
            </w:r>
          </w:p>
          <w:p w14:paraId="7B454C70"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Pr>
                <w:rFonts w:ascii="Myriad Pro" w:hAnsi="Myriad Pro"/>
                <w:sz w:val="22"/>
                <w:szCs w:val="22"/>
              </w:rPr>
              <w:t>Joint awareness raising activities in regions are planned for late 2015</w:t>
            </w:r>
          </w:p>
        </w:tc>
      </w:tr>
      <w:tr w:rsidR="00F44AE0" w:rsidRPr="001B3712" w14:paraId="0BD109D1" w14:textId="77777777" w:rsidTr="004518DF">
        <w:trPr>
          <w:gridBefore w:val="1"/>
          <w:wBefore w:w="20" w:type="dxa"/>
        </w:trPr>
        <w:tc>
          <w:tcPr>
            <w:tcW w:w="3704" w:type="dxa"/>
            <w:vMerge/>
          </w:tcPr>
          <w:p w14:paraId="05C56122" w14:textId="77777777" w:rsidR="00F44AE0" w:rsidRPr="001B3712" w:rsidRDefault="00F44AE0" w:rsidP="004518DF">
            <w:pPr>
              <w:widowControl w:val="0"/>
              <w:adjustRightInd w:val="0"/>
              <w:spacing w:after="120"/>
              <w:textAlignment w:val="baseline"/>
              <w:rPr>
                <w:rFonts w:ascii="Myriad Pro" w:hAnsi="Myriad Pro"/>
                <w:b/>
                <w:iCs/>
              </w:rPr>
            </w:pPr>
          </w:p>
        </w:tc>
        <w:tc>
          <w:tcPr>
            <w:tcW w:w="6534" w:type="dxa"/>
          </w:tcPr>
          <w:p w14:paraId="002C05C2"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All selected Rio Convention mainstreaming recommendations are completed within a 12 month period</w:t>
            </w:r>
          </w:p>
        </w:tc>
        <w:tc>
          <w:tcPr>
            <w:tcW w:w="4592" w:type="dxa"/>
            <w:gridSpan w:val="2"/>
          </w:tcPr>
          <w:p w14:paraId="33E5A3FE" w14:textId="77777777" w:rsidR="00F44AE0" w:rsidRPr="00775B1E"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775B1E">
              <w:rPr>
                <w:rFonts w:ascii="Myriad Pro" w:hAnsi="Myriad Pro"/>
                <w:sz w:val="22"/>
                <w:szCs w:val="22"/>
              </w:rPr>
              <w:t>Scheduled for Year 2</w:t>
            </w:r>
          </w:p>
        </w:tc>
      </w:tr>
      <w:tr w:rsidR="00F44AE0" w:rsidRPr="001B3712" w14:paraId="405F454A" w14:textId="77777777" w:rsidTr="004518DF">
        <w:trPr>
          <w:gridBefore w:val="1"/>
          <w:wBefore w:w="20" w:type="dxa"/>
        </w:trPr>
        <w:tc>
          <w:tcPr>
            <w:tcW w:w="3704" w:type="dxa"/>
            <w:vMerge/>
            <w:tcBorders>
              <w:bottom w:val="single" w:sz="4" w:space="0" w:color="auto"/>
            </w:tcBorders>
          </w:tcPr>
          <w:p w14:paraId="6D723DD0" w14:textId="77777777" w:rsidR="00F44AE0" w:rsidRPr="001B3712" w:rsidRDefault="00F44AE0" w:rsidP="004518DF">
            <w:pPr>
              <w:widowControl w:val="0"/>
              <w:adjustRightInd w:val="0"/>
              <w:spacing w:after="120"/>
              <w:textAlignment w:val="baseline"/>
              <w:rPr>
                <w:rFonts w:ascii="Myriad Pro" w:hAnsi="Myriad Pro"/>
                <w:b/>
                <w:iCs/>
              </w:rPr>
            </w:pPr>
          </w:p>
        </w:tc>
        <w:tc>
          <w:tcPr>
            <w:tcW w:w="6534" w:type="dxa"/>
          </w:tcPr>
          <w:p w14:paraId="52BA38D1"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Independent evaluation of targeted mainstreaming activities, best practices, and lessons learned</w:t>
            </w:r>
          </w:p>
        </w:tc>
        <w:tc>
          <w:tcPr>
            <w:tcW w:w="4592" w:type="dxa"/>
            <w:gridSpan w:val="2"/>
          </w:tcPr>
          <w:p w14:paraId="4D228543" w14:textId="77777777" w:rsidR="00F44AE0" w:rsidRPr="00775B1E"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775B1E">
              <w:rPr>
                <w:rFonts w:ascii="Myriad Pro" w:hAnsi="Myriad Pro"/>
                <w:sz w:val="22"/>
                <w:szCs w:val="22"/>
              </w:rPr>
              <w:t>Scheduled for Year 3</w:t>
            </w:r>
          </w:p>
        </w:tc>
      </w:tr>
      <w:tr w:rsidR="00F44AE0" w:rsidRPr="001B3712" w14:paraId="2EB3CEA7" w14:textId="77777777" w:rsidTr="004518DF">
        <w:trPr>
          <w:gridBefore w:val="1"/>
          <w:wBefore w:w="20" w:type="dxa"/>
          <w:trHeight w:val="2172"/>
        </w:trPr>
        <w:tc>
          <w:tcPr>
            <w:tcW w:w="3704" w:type="dxa"/>
            <w:tcBorders>
              <w:top w:val="single" w:sz="4" w:space="0" w:color="auto"/>
              <w:left w:val="single" w:sz="4" w:space="0" w:color="auto"/>
              <w:bottom w:val="single" w:sz="4" w:space="0" w:color="auto"/>
              <w:right w:val="single" w:sz="4" w:space="0" w:color="auto"/>
            </w:tcBorders>
          </w:tcPr>
          <w:p w14:paraId="21F1FB94" w14:textId="77777777" w:rsidR="00F44AE0" w:rsidRPr="001B3712" w:rsidRDefault="00F44AE0" w:rsidP="004518DF">
            <w:pPr>
              <w:widowControl w:val="0"/>
              <w:adjustRightInd w:val="0"/>
              <w:spacing w:after="120"/>
              <w:textAlignment w:val="baseline"/>
              <w:rPr>
                <w:rFonts w:ascii="Myriad Pro" w:hAnsi="Myriad Pro"/>
                <w:b/>
                <w:iCs/>
              </w:rPr>
            </w:pPr>
            <w:r w:rsidRPr="001B3712">
              <w:rPr>
                <w:rFonts w:ascii="Myriad Pro" w:hAnsi="Myriad Pro"/>
                <w:b/>
                <w:iCs/>
              </w:rPr>
              <w:lastRenderedPageBreak/>
              <w:t>Output 2.2:</w:t>
            </w:r>
          </w:p>
          <w:p w14:paraId="5B4D327B" w14:textId="77777777" w:rsidR="00F44AE0" w:rsidRPr="001B3712" w:rsidRDefault="00F44AE0" w:rsidP="004518DF">
            <w:pPr>
              <w:widowControl w:val="0"/>
              <w:adjustRightInd w:val="0"/>
              <w:spacing w:after="120"/>
              <w:textAlignment w:val="baseline"/>
              <w:rPr>
                <w:rFonts w:ascii="Myriad Pro" w:hAnsi="Myriad Pro"/>
                <w:b/>
                <w:iCs/>
              </w:rPr>
            </w:pPr>
            <w:r w:rsidRPr="001B3712">
              <w:rPr>
                <w:rFonts w:ascii="Myriad Pro" w:hAnsi="Myriad Pro"/>
                <w:iCs/>
              </w:rPr>
              <w:t>Draft SDS Roadmap for the effective integration and institutionalization of Rio Convention provisions into sectoral policies, plans, programmes, and legislation</w:t>
            </w:r>
          </w:p>
        </w:tc>
        <w:tc>
          <w:tcPr>
            <w:tcW w:w="6534" w:type="dxa"/>
            <w:tcBorders>
              <w:top w:val="single" w:sz="4" w:space="0" w:color="auto"/>
              <w:left w:val="single" w:sz="4" w:space="0" w:color="auto"/>
              <w:bottom w:val="single" w:sz="4" w:space="0" w:color="auto"/>
              <w:right w:val="single" w:sz="4" w:space="0" w:color="auto"/>
            </w:tcBorders>
          </w:tcPr>
          <w:p w14:paraId="3B969118"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Draft SDS Roadmap document is prepared</w:t>
            </w:r>
          </w:p>
          <w:p w14:paraId="1A491B97"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SMART indicators to measure SDS Roadmap implementation are developed</w:t>
            </w:r>
          </w:p>
          <w:p w14:paraId="01B4297B"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Specific structures and arrangements for national SDS implementation are recommended for regional and central government consideration</w:t>
            </w:r>
          </w:p>
          <w:p w14:paraId="77A7FAF1"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At least 20 peer review comments submitted from diverse independent experts</w:t>
            </w:r>
          </w:p>
          <w:p w14:paraId="0252F6A7"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High quality rating of draft SDS Roadmap by peer review experts</w:t>
            </w:r>
          </w:p>
        </w:tc>
        <w:tc>
          <w:tcPr>
            <w:tcW w:w="4592" w:type="dxa"/>
            <w:gridSpan w:val="2"/>
            <w:tcBorders>
              <w:top w:val="single" w:sz="4" w:space="0" w:color="auto"/>
              <w:left w:val="single" w:sz="4" w:space="0" w:color="auto"/>
              <w:bottom w:val="single" w:sz="4" w:space="0" w:color="auto"/>
              <w:right w:val="single" w:sz="4" w:space="0" w:color="auto"/>
            </w:tcBorders>
          </w:tcPr>
          <w:p w14:paraId="43CD1BE4"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Pr>
                <w:rFonts w:ascii="Myriad Pro" w:hAnsi="Myriad Pro"/>
                <w:sz w:val="22"/>
                <w:szCs w:val="22"/>
              </w:rPr>
              <w:t>Scheduled for Years 2-3</w:t>
            </w:r>
          </w:p>
        </w:tc>
      </w:tr>
    </w:tbl>
    <w:p w14:paraId="430B9876" w14:textId="77777777" w:rsidR="00F44AE0" w:rsidRPr="00B013DA" w:rsidRDefault="00F44AE0" w:rsidP="00F44AE0">
      <w:pPr>
        <w:widowControl w:val="0"/>
        <w:adjustRightInd w:val="0"/>
        <w:jc w:val="both"/>
        <w:textAlignment w:val="baseline"/>
        <w:rPr>
          <w:vanish/>
        </w:rPr>
      </w:pPr>
    </w:p>
    <w:p w14:paraId="2EE4BEC2" w14:textId="77777777" w:rsidR="00F44AE0" w:rsidRPr="000D5752" w:rsidRDefault="00F44AE0" w:rsidP="00F44AE0">
      <w:pPr>
        <w:widowControl w:val="0"/>
        <w:adjustRightInd w:val="0"/>
        <w:jc w:val="both"/>
        <w:textAlignment w:val="baseline"/>
        <w:rPr>
          <w:vanish/>
        </w:rPr>
      </w:pPr>
    </w:p>
    <w:tbl>
      <w:tblPr>
        <w:tblW w:w="148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47"/>
        <w:gridCol w:w="6511"/>
        <w:gridCol w:w="4569"/>
        <w:gridCol w:w="23"/>
      </w:tblGrid>
      <w:tr w:rsidR="00F44AE0" w:rsidRPr="000D5752" w14:paraId="2699BAD5" w14:textId="77777777" w:rsidTr="004518DF">
        <w:trPr>
          <w:gridAfter w:val="1"/>
          <w:wAfter w:w="23" w:type="dxa"/>
          <w:trHeight w:val="553"/>
        </w:trPr>
        <w:tc>
          <w:tcPr>
            <w:tcW w:w="14827" w:type="dxa"/>
            <w:gridSpan w:val="3"/>
            <w:shd w:val="clear" w:color="auto" w:fill="FBD4B4"/>
          </w:tcPr>
          <w:p w14:paraId="1876F4CA" w14:textId="77777777" w:rsidR="00F44AE0" w:rsidRPr="00A3092B" w:rsidRDefault="00F44AE0" w:rsidP="004518DF">
            <w:pPr>
              <w:tabs>
                <w:tab w:val="left" w:pos="1422"/>
              </w:tabs>
              <w:ind w:left="1422" w:hanging="1422"/>
              <w:rPr>
                <w:rFonts w:ascii="Arial" w:hAnsi="Arial"/>
                <w:sz w:val="20"/>
                <w:szCs w:val="20"/>
              </w:rPr>
            </w:pPr>
            <w:r w:rsidRPr="000D5752">
              <w:rPr>
                <w:b/>
              </w:rPr>
              <w:t xml:space="preserve">Outcome </w:t>
            </w:r>
            <w:r>
              <w:rPr>
                <w:b/>
              </w:rPr>
              <w:t>3</w:t>
            </w:r>
            <w:r>
              <w:t>:</w:t>
            </w:r>
            <w:r>
              <w:tab/>
            </w:r>
            <w:r w:rsidRPr="00D037CC">
              <w:rPr>
                <w:b/>
              </w:rPr>
              <w:t>Enhanced awareness and understanding of the environment's contribution to socio-economic development, with particular reference to the Rio Conventions</w:t>
            </w:r>
          </w:p>
        </w:tc>
      </w:tr>
      <w:tr w:rsidR="00F44AE0" w:rsidRPr="001B3712" w14:paraId="705AB124" w14:textId="77777777" w:rsidTr="004518DF">
        <w:tblPrEx>
          <w:tblCellMar>
            <w:top w:w="28" w:type="dxa"/>
            <w:left w:w="85" w:type="dxa"/>
            <w:bottom w:w="28" w:type="dxa"/>
            <w:right w:w="85" w:type="dxa"/>
          </w:tblCellMar>
          <w:tblLook w:val="0000" w:firstRow="0" w:lastRow="0" w:firstColumn="0" w:lastColumn="0" w:noHBand="0" w:noVBand="0"/>
        </w:tblPrEx>
        <w:tc>
          <w:tcPr>
            <w:tcW w:w="3747" w:type="dxa"/>
            <w:tcBorders>
              <w:top w:val="single" w:sz="4" w:space="0" w:color="auto"/>
              <w:left w:val="single" w:sz="4" w:space="0" w:color="auto"/>
              <w:bottom w:val="single" w:sz="4" w:space="0" w:color="auto"/>
              <w:right w:val="single" w:sz="4" w:space="0" w:color="auto"/>
            </w:tcBorders>
          </w:tcPr>
          <w:p w14:paraId="72A141DC"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t>Output 3.1:</w:t>
            </w:r>
          </w:p>
          <w:p w14:paraId="2F6895E0"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Kick-Off Conference</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5A4A7D14"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bCs/>
                <w:iCs/>
              </w:rPr>
            </w:pPr>
            <w:r w:rsidRPr="001B3712">
              <w:rPr>
                <w:rFonts w:ascii="Myriad Pro" w:hAnsi="Myriad Pro"/>
                <w:bCs/>
                <w:iCs/>
              </w:rPr>
              <w:t>One-day Kick-Off Conference raises high profile of Rio Convention mainstreaming into sectoral policies, plans, programmes, and legislation through a series of eight (8) sectoral panel discussions</w:t>
            </w:r>
          </w:p>
        </w:tc>
        <w:tc>
          <w:tcPr>
            <w:tcW w:w="4592" w:type="dxa"/>
            <w:gridSpan w:val="2"/>
            <w:tcBorders>
              <w:top w:val="single" w:sz="4" w:space="0" w:color="auto"/>
              <w:left w:val="single" w:sz="4" w:space="0" w:color="auto"/>
              <w:bottom w:val="single" w:sz="4" w:space="0" w:color="auto"/>
              <w:right w:val="single" w:sz="4" w:space="0" w:color="auto"/>
            </w:tcBorders>
          </w:tcPr>
          <w:p w14:paraId="76AD45C6"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Completed</w:t>
            </w:r>
          </w:p>
        </w:tc>
      </w:tr>
      <w:tr w:rsidR="00F44AE0" w:rsidRPr="001B3712" w14:paraId="1B142221"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val="restart"/>
            <w:tcBorders>
              <w:top w:val="single" w:sz="4" w:space="0" w:color="auto"/>
              <w:left w:val="single" w:sz="4" w:space="0" w:color="auto"/>
              <w:right w:val="single" w:sz="4" w:space="0" w:color="auto"/>
            </w:tcBorders>
          </w:tcPr>
          <w:p w14:paraId="624AA7CA"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rPr>
              <w:br w:type="page"/>
            </w:r>
            <w:r w:rsidRPr="001B3712">
              <w:rPr>
                <w:rFonts w:ascii="Myriad Pro" w:hAnsi="Myriad Pro"/>
                <w:b/>
                <w:bCs/>
                <w:iCs/>
              </w:rPr>
              <w:t>Output 3.2:</w:t>
            </w:r>
          </w:p>
          <w:p w14:paraId="6513D802"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Broad-based survey on public awareness</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4552A695"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Analysis of the public  awareness and understanding of the link between environment and  development (report)</w:t>
            </w:r>
          </w:p>
        </w:tc>
        <w:tc>
          <w:tcPr>
            <w:tcW w:w="4592" w:type="dxa"/>
            <w:gridSpan w:val="2"/>
            <w:tcBorders>
              <w:top w:val="single" w:sz="4" w:space="0" w:color="auto"/>
              <w:left w:val="single" w:sz="4" w:space="0" w:color="auto"/>
              <w:bottom w:val="single" w:sz="4" w:space="0" w:color="auto"/>
              <w:right w:val="single" w:sz="4" w:space="0" w:color="auto"/>
            </w:tcBorders>
          </w:tcPr>
          <w:p w14:paraId="0ECD8483" w14:textId="77777777" w:rsidR="00F44AE0" w:rsidRPr="00775B1E"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775B1E">
              <w:rPr>
                <w:rFonts w:ascii="Myriad Pro" w:hAnsi="Myriad Pro"/>
              </w:rPr>
              <w:t>Completed</w:t>
            </w:r>
          </w:p>
          <w:p w14:paraId="7D615C05" w14:textId="77777777" w:rsidR="00F44AE0" w:rsidRPr="00775B1E"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775B1E">
              <w:rPr>
                <w:rFonts w:ascii="Myriad Pro" w:hAnsi="Myriad Pro"/>
              </w:rPr>
              <w:t>The report on the survey to be published in 2015</w:t>
            </w:r>
          </w:p>
        </w:tc>
      </w:tr>
      <w:tr w:rsidR="00F44AE0" w:rsidRPr="001B3712" w14:paraId="6D054504"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tcBorders>
              <w:left w:val="single" w:sz="4" w:space="0" w:color="auto"/>
              <w:bottom w:val="single" w:sz="4" w:space="0" w:color="auto"/>
              <w:right w:val="single" w:sz="4" w:space="0" w:color="auto"/>
            </w:tcBorders>
          </w:tcPr>
          <w:p w14:paraId="6E6E1EA2" w14:textId="77777777" w:rsidR="00F44AE0" w:rsidRPr="001B3712" w:rsidRDefault="00F44AE0" w:rsidP="004518DF">
            <w:pPr>
              <w:widowControl w:val="0"/>
              <w:adjustRightInd w:val="0"/>
              <w:spacing w:before="120" w:after="120"/>
              <w:textAlignment w:val="baseline"/>
              <w:rPr>
                <w:rFonts w:ascii="Myriad Pro" w:hAnsi="Myriad Pro"/>
              </w:rPr>
            </w:pPr>
          </w:p>
        </w:tc>
        <w:tc>
          <w:tcPr>
            <w:tcW w:w="6511" w:type="dxa"/>
            <w:tcBorders>
              <w:top w:val="single" w:sz="4" w:space="0" w:color="auto"/>
              <w:left w:val="single" w:sz="4" w:space="0" w:color="auto"/>
              <w:bottom w:val="single" w:sz="4" w:space="0" w:color="auto"/>
              <w:right w:val="single" w:sz="4" w:space="0" w:color="auto"/>
            </w:tcBorders>
          </w:tcPr>
          <w:p w14:paraId="119A141B"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rPr>
              <w:t>Improved awareness and understanding of the value of mainstreaming Rio Conventions within sectoral policies, plans, programmes and legislation</w:t>
            </w:r>
          </w:p>
        </w:tc>
        <w:tc>
          <w:tcPr>
            <w:tcW w:w="4592" w:type="dxa"/>
            <w:gridSpan w:val="2"/>
            <w:tcBorders>
              <w:top w:val="single" w:sz="4" w:space="0" w:color="auto"/>
              <w:left w:val="single" w:sz="4" w:space="0" w:color="auto"/>
              <w:bottom w:val="single" w:sz="4" w:space="0" w:color="auto"/>
              <w:right w:val="single" w:sz="4" w:space="0" w:color="auto"/>
            </w:tcBorders>
          </w:tcPr>
          <w:p w14:paraId="5F020EF9" w14:textId="77777777" w:rsidR="00F44AE0" w:rsidRPr="00775B1E"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775B1E">
              <w:rPr>
                <w:rFonts w:ascii="Myriad Pro" w:hAnsi="Myriad Pro"/>
              </w:rPr>
              <w:t>Scheduled for Years 2-3</w:t>
            </w:r>
          </w:p>
        </w:tc>
      </w:tr>
      <w:tr w:rsidR="00F44AE0" w:rsidRPr="001B3712" w14:paraId="611880F8" w14:textId="77777777" w:rsidTr="004518DF">
        <w:tblPrEx>
          <w:tblCellMar>
            <w:top w:w="28" w:type="dxa"/>
            <w:left w:w="85" w:type="dxa"/>
            <w:bottom w:w="28" w:type="dxa"/>
            <w:right w:w="85" w:type="dxa"/>
          </w:tblCellMar>
          <w:tblLook w:val="0000" w:firstRow="0" w:lastRow="0" w:firstColumn="0" w:lastColumn="0" w:noHBand="0" w:noVBand="0"/>
        </w:tblPrEx>
        <w:tc>
          <w:tcPr>
            <w:tcW w:w="3747" w:type="dxa"/>
            <w:tcBorders>
              <w:top w:val="single" w:sz="4" w:space="0" w:color="auto"/>
              <w:left w:val="single" w:sz="4" w:space="0" w:color="auto"/>
              <w:bottom w:val="single" w:sz="4" w:space="0" w:color="auto"/>
              <w:right w:val="single" w:sz="4" w:space="0" w:color="auto"/>
            </w:tcBorders>
          </w:tcPr>
          <w:p w14:paraId="7E358D21"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t>Output 3.3:</w:t>
            </w:r>
          </w:p>
          <w:p w14:paraId="677433BB"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Public awareness campaign</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6FF179CD"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Comprehensive public awareness plan developed to detail the content and distribution of materials and media</w:t>
            </w:r>
          </w:p>
          <w:p w14:paraId="1DDAAAC1" w14:textId="77777777" w:rsidR="00F44AE0" w:rsidRPr="001B3712" w:rsidRDefault="00F44AE0" w:rsidP="004518DF">
            <w:pPr>
              <w:widowControl w:val="0"/>
              <w:adjustRightInd w:val="0"/>
              <w:spacing w:after="120"/>
              <w:ind w:left="175"/>
              <w:textAlignment w:val="baseline"/>
              <w:rPr>
                <w:rFonts w:ascii="Myriad Pro" w:hAnsi="Myriad Pro"/>
                <w:bCs/>
                <w:iCs/>
              </w:rPr>
            </w:pPr>
          </w:p>
        </w:tc>
        <w:tc>
          <w:tcPr>
            <w:tcW w:w="4592" w:type="dxa"/>
            <w:gridSpan w:val="2"/>
            <w:tcBorders>
              <w:top w:val="single" w:sz="4" w:space="0" w:color="auto"/>
              <w:left w:val="single" w:sz="4" w:space="0" w:color="auto"/>
              <w:bottom w:val="single" w:sz="4" w:space="0" w:color="auto"/>
              <w:right w:val="single" w:sz="4" w:space="0" w:color="auto"/>
            </w:tcBorders>
          </w:tcPr>
          <w:p w14:paraId="68D57C90" w14:textId="77777777" w:rsidR="00F44AE0" w:rsidRPr="00775B1E"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775B1E">
              <w:rPr>
                <w:rFonts w:ascii="Myriad Pro" w:hAnsi="Myriad Pro"/>
                <w:bCs/>
                <w:iCs/>
              </w:rPr>
              <w:t>Completed</w:t>
            </w:r>
          </w:p>
        </w:tc>
      </w:tr>
      <w:tr w:rsidR="00F44AE0" w:rsidRPr="001B3712" w14:paraId="5FB6B39B"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val="restart"/>
            <w:tcBorders>
              <w:top w:val="single" w:sz="4" w:space="0" w:color="auto"/>
              <w:left w:val="single" w:sz="4" w:space="0" w:color="auto"/>
              <w:right w:val="single" w:sz="4" w:space="0" w:color="auto"/>
            </w:tcBorders>
          </w:tcPr>
          <w:p w14:paraId="04189013"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t>Output 3.4:</w:t>
            </w:r>
          </w:p>
          <w:p w14:paraId="3D5BE48C"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 xml:space="preserve">Public awareness and educational </w:t>
            </w:r>
            <w:r w:rsidRPr="001B3712">
              <w:rPr>
                <w:rFonts w:ascii="Myriad Pro" w:hAnsi="Myriad Pro"/>
              </w:rPr>
              <w:lastRenderedPageBreak/>
              <w:t>materials</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095B98D1"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lastRenderedPageBreak/>
              <w:t>Articles on Rio Convention mainstreaming in popular literature</w:t>
            </w:r>
          </w:p>
          <w:p w14:paraId="1A02481E" w14:textId="77777777" w:rsidR="00F44AE0" w:rsidRPr="001B3712" w:rsidRDefault="00F44AE0" w:rsidP="004518DF">
            <w:pPr>
              <w:widowControl w:val="0"/>
              <w:adjustRightInd w:val="0"/>
              <w:spacing w:before="120" w:after="120" w:line="240" w:lineRule="auto"/>
              <w:ind w:left="175"/>
              <w:textAlignment w:val="baseline"/>
              <w:rPr>
                <w:rFonts w:ascii="Myriad Pro" w:hAnsi="Myriad Pro"/>
                <w:bCs/>
                <w:iCs/>
              </w:rPr>
            </w:pPr>
          </w:p>
        </w:tc>
        <w:tc>
          <w:tcPr>
            <w:tcW w:w="4592" w:type="dxa"/>
            <w:gridSpan w:val="2"/>
            <w:tcBorders>
              <w:top w:val="single" w:sz="4" w:space="0" w:color="auto"/>
              <w:left w:val="single" w:sz="4" w:space="0" w:color="auto"/>
              <w:bottom w:val="single" w:sz="4" w:space="0" w:color="auto"/>
              <w:right w:val="single" w:sz="4" w:space="0" w:color="auto"/>
            </w:tcBorders>
          </w:tcPr>
          <w:p w14:paraId="64957798" w14:textId="77777777" w:rsidR="00F44AE0" w:rsidRPr="00775B1E" w:rsidRDefault="00F44AE0" w:rsidP="004518DF">
            <w:pPr>
              <w:widowControl w:val="0"/>
              <w:numPr>
                <w:ilvl w:val="0"/>
                <w:numId w:val="9"/>
              </w:numPr>
              <w:tabs>
                <w:tab w:val="clear" w:pos="720"/>
              </w:tabs>
              <w:adjustRightInd w:val="0"/>
              <w:spacing w:after="120" w:line="240" w:lineRule="auto"/>
              <w:ind w:left="173" w:hanging="173"/>
              <w:textAlignment w:val="baseline"/>
              <w:rPr>
                <w:rFonts w:ascii="Myriad Pro" w:hAnsi="Myriad Pro"/>
              </w:rPr>
            </w:pPr>
            <w:r w:rsidRPr="00775B1E">
              <w:rPr>
                <w:rFonts w:ascii="Myriad Pro" w:hAnsi="Myriad Pro"/>
              </w:rPr>
              <w:t xml:space="preserve">Completed: the project’s consultants published articles in professional printing digests </w:t>
            </w:r>
          </w:p>
          <w:p w14:paraId="5519F41C" w14:textId="77777777" w:rsidR="00F44AE0" w:rsidRPr="00775B1E" w:rsidRDefault="00F44AE0" w:rsidP="004518DF">
            <w:pPr>
              <w:widowControl w:val="0"/>
              <w:numPr>
                <w:ilvl w:val="0"/>
                <w:numId w:val="9"/>
              </w:numPr>
              <w:tabs>
                <w:tab w:val="clear" w:pos="720"/>
              </w:tabs>
              <w:adjustRightInd w:val="0"/>
              <w:spacing w:after="120" w:line="240" w:lineRule="auto"/>
              <w:ind w:left="173" w:hanging="173"/>
              <w:textAlignment w:val="baseline"/>
              <w:rPr>
                <w:rFonts w:ascii="Myriad Pro" w:hAnsi="Myriad Pro"/>
              </w:rPr>
            </w:pPr>
            <w:r w:rsidRPr="00775B1E">
              <w:rPr>
                <w:rFonts w:ascii="Myriad Pro" w:hAnsi="Myriad Pro"/>
              </w:rPr>
              <w:t>The project seeks opportunity to produce 30-</w:t>
            </w:r>
            <w:r w:rsidRPr="00775B1E">
              <w:rPr>
                <w:rFonts w:ascii="Myriad Pro" w:hAnsi="Myriad Pro"/>
              </w:rPr>
              <w:lastRenderedPageBreak/>
              <w:t>second video to be placed on TV channels and in cinemas</w:t>
            </w:r>
          </w:p>
        </w:tc>
      </w:tr>
      <w:tr w:rsidR="00F44AE0" w:rsidRPr="001B3712" w14:paraId="093C112F"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tcBorders>
              <w:left w:val="single" w:sz="4" w:space="0" w:color="auto"/>
              <w:right w:val="single" w:sz="4" w:space="0" w:color="auto"/>
            </w:tcBorders>
          </w:tcPr>
          <w:p w14:paraId="7F152E8D" w14:textId="77777777" w:rsidR="00F44AE0" w:rsidRPr="001B3712" w:rsidRDefault="00F44AE0" w:rsidP="004518DF">
            <w:pPr>
              <w:widowControl w:val="0"/>
              <w:adjustRightInd w:val="0"/>
              <w:spacing w:before="120" w:after="120"/>
              <w:textAlignment w:val="baseline"/>
              <w:rPr>
                <w:rFonts w:ascii="Myriad Pro" w:hAnsi="Myriad Pro"/>
                <w:b/>
                <w:bCs/>
                <w:iCs/>
              </w:rPr>
            </w:pPr>
          </w:p>
        </w:tc>
        <w:tc>
          <w:tcPr>
            <w:tcW w:w="6511" w:type="dxa"/>
            <w:tcBorders>
              <w:top w:val="single" w:sz="4" w:space="0" w:color="auto"/>
              <w:left w:val="single" w:sz="4" w:space="0" w:color="auto"/>
              <w:bottom w:val="single" w:sz="4" w:space="0" w:color="auto"/>
              <w:right w:val="single" w:sz="4" w:space="0" w:color="auto"/>
            </w:tcBorders>
          </w:tcPr>
          <w:p w14:paraId="6AA7D0FB"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High school competitions on links between local behaviour and the global environment</w:t>
            </w:r>
          </w:p>
        </w:tc>
        <w:tc>
          <w:tcPr>
            <w:tcW w:w="4592" w:type="dxa"/>
            <w:gridSpan w:val="2"/>
            <w:tcBorders>
              <w:top w:val="single" w:sz="4" w:space="0" w:color="auto"/>
              <w:left w:val="single" w:sz="4" w:space="0" w:color="auto"/>
              <w:bottom w:val="single" w:sz="4" w:space="0" w:color="auto"/>
              <w:right w:val="single" w:sz="4" w:space="0" w:color="auto"/>
            </w:tcBorders>
          </w:tcPr>
          <w:p w14:paraId="43090D77" w14:textId="77777777" w:rsidR="00F44AE0" w:rsidRPr="00775B1E" w:rsidRDefault="00F44AE0" w:rsidP="004518DF">
            <w:pPr>
              <w:widowControl w:val="0"/>
              <w:numPr>
                <w:ilvl w:val="0"/>
                <w:numId w:val="9"/>
              </w:numPr>
              <w:tabs>
                <w:tab w:val="clear" w:pos="720"/>
              </w:tabs>
              <w:adjustRightInd w:val="0"/>
              <w:spacing w:after="120" w:line="240" w:lineRule="auto"/>
              <w:ind w:left="173" w:hanging="173"/>
              <w:textAlignment w:val="baseline"/>
              <w:rPr>
                <w:rFonts w:ascii="Myriad Pro" w:hAnsi="Myriad Pro"/>
              </w:rPr>
            </w:pPr>
            <w:r w:rsidRPr="00775B1E">
              <w:rPr>
                <w:rFonts w:ascii="Myriad Pro" w:hAnsi="Myriad Pro"/>
              </w:rPr>
              <w:t>The project is developing the concept of the competitions and will announce them in March 2014</w:t>
            </w:r>
          </w:p>
          <w:p w14:paraId="4D5677BB" w14:textId="77777777" w:rsidR="00F44AE0" w:rsidRPr="00775B1E" w:rsidRDefault="00F44AE0" w:rsidP="004518DF">
            <w:pPr>
              <w:widowControl w:val="0"/>
              <w:numPr>
                <w:ilvl w:val="0"/>
                <w:numId w:val="9"/>
              </w:numPr>
              <w:tabs>
                <w:tab w:val="clear" w:pos="720"/>
              </w:tabs>
              <w:adjustRightInd w:val="0"/>
              <w:spacing w:after="120" w:line="240" w:lineRule="auto"/>
              <w:ind w:left="173" w:hanging="173"/>
              <w:textAlignment w:val="baseline"/>
              <w:rPr>
                <w:rFonts w:ascii="Myriad Pro" w:hAnsi="Myriad Pro"/>
              </w:rPr>
            </w:pPr>
            <w:r w:rsidRPr="00775B1E">
              <w:rPr>
                <w:rFonts w:ascii="Myriad Pro" w:hAnsi="Myriad Pro"/>
              </w:rPr>
              <w:t xml:space="preserve">The Project announced a contest of social advertisement among students. The winners were identified in November 2014 </w:t>
            </w:r>
          </w:p>
        </w:tc>
      </w:tr>
      <w:tr w:rsidR="00F44AE0" w:rsidRPr="001B3712" w14:paraId="5480251D"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tcBorders>
              <w:left w:val="single" w:sz="4" w:space="0" w:color="auto"/>
              <w:bottom w:val="single" w:sz="4" w:space="0" w:color="auto"/>
              <w:right w:val="single" w:sz="4" w:space="0" w:color="auto"/>
            </w:tcBorders>
          </w:tcPr>
          <w:p w14:paraId="606C0027" w14:textId="77777777" w:rsidR="00F44AE0" w:rsidRPr="001B3712" w:rsidRDefault="00F44AE0" w:rsidP="004518DF">
            <w:pPr>
              <w:widowControl w:val="0"/>
              <w:adjustRightInd w:val="0"/>
              <w:spacing w:before="120" w:after="120"/>
              <w:textAlignment w:val="baseline"/>
              <w:rPr>
                <w:rFonts w:ascii="Myriad Pro" w:hAnsi="Myriad Pro"/>
                <w:b/>
                <w:bCs/>
                <w:iCs/>
              </w:rPr>
            </w:pPr>
          </w:p>
        </w:tc>
        <w:tc>
          <w:tcPr>
            <w:tcW w:w="6511" w:type="dxa"/>
            <w:tcBorders>
              <w:top w:val="single" w:sz="4" w:space="0" w:color="auto"/>
              <w:left w:val="single" w:sz="4" w:space="0" w:color="auto"/>
              <w:bottom w:val="single" w:sz="4" w:space="0" w:color="auto"/>
              <w:right w:val="single" w:sz="4" w:space="0" w:color="auto"/>
            </w:tcBorders>
          </w:tcPr>
          <w:p w14:paraId="2A4ECE55"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High school education modules and accompanying lecture material on the global environment</w:t>
            </w:r>
          </w:p>
        </w:tc>
        <w:tc>
          <w:tcPr>
            <w:tcW w:w="4592" w:type="dxa"/>
            <w:gridSpan w:val="2"/>
            <w:tcBorders>
              <w:top w:val="single" w:sz="4" w:space="0" w:color="auto"/>
              <w:left w:val="single" w:sz="4" w:space="0" w:color="auto"/>
              <w:bottom w:val="single" w:sz="4" w:space="0" w:color="auto"/>
              <w:right w:val="single" w:sz="4" w:space="0" w:color="auto"/>
            </w:tcBorders>
          </w:tcPr>
          <w:p w14:paraId="2C4E5784" w14:textId="77777777" w:rsidR="00F44AE0" w:rsidRPr="001B3712" w:rsidRDefault="00F44AE0" w:rsidP="004518DF">
            <w:pPr>
              <w:widowControl w:val="0"/>
              <w:numPr>
                <w:ilvl w:val="0"/>
                <w:numId w:val="9"/>
              </w:numPr>
              <w:tabs>
                <w:tab w:val="clear" w:pos="720"/>
              </w:tabs>
              <w:adjustRightInd w:val="0"/>
              <w:spacing w:after="120" w:line="240" w:lineRule="auto"/>
              <w:ind w:left="173" w:hanging="173"/>
              <w:textAlignment w:val="baseline"/>
              <w:rPr>
                <w:rFonts w:ascii="Myriad Pro" w:hAnsi="Myriad Pro"/>
              </w:rPr>
            </w:pPr>
            <w:r>
              <w:rPr>
                <w:rFonts w:ascii="Myriad Pro" w:hAnsi="Myriad Pro"/>
              </w:rPr>
              <w:t xml:space="preserve">In progress: the Consultant is developing the structure of the module </w:t>
            </w:r>
          </w:p>
        </w:tc>
      </w:tr>
      <w:tr w:rsidR="00F44AE0" w:rsidRPr="001B3712" w14:paraId="1C5E5B5C"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val="restart"/>
            <w:tcBorders>
              <w:top w:val="single" w:sz="4" w:space="0" w:color="auto"/>
              <w:left w:val="single" w:sz="4" w:space="0" w:color="auto"/>
              <w:right w:val="single" w:sz="4" w:space="0" w:color="auto"/>
            </w:tcBorders>
          </w:tcPr>
          <w:p w14:paraId="531CB249"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t>Output 3.5:</w:t>
            </w:r>
          </w:p>
          <w:p w14:paraId="0EF071D0"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Awareness-raising dialogues and workshops</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394B037E"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Media awareness workshops on Rio Convention mainstreaming</w:t>
            </w:r>
          </w:p>
          <w:p w14:paraId="0DD1C4D4" w14:textId="77777777" w:rsidR="00F44AE0" w:rsidRPr="001B3712" w:rsidRDefault="00F44AE0" w:rsidP="004518DF">
            <w:pPr>
              <w:widowControl w:val="0"/>
              <w:adjustRightInd w:val="0"/>
              <w:spacing w:before="120" w:after="120" w:line="240" w:lineRule="auto"/>
              <w:textAlignment w:val="baseline"/>
              <w:rPr>
                <w:rFonts w:ascii="Myriad Pro" w:hAnsi="Myriad Pro"/>
                <w:bCs/>
                <w:iCs/>
              </w:rPr>
            </w:pPr>
          </w:p>
        </w:tc>
        <w:tc>
          <w:tcPr>
            <w:tcW w:w="4592" w:type="dxa"/>
            <w:gridSpan w:val="2"/>
            <w:tcBorders>
              <w:top w:val="single" w:sz="4" w:space="0" w:color="auto"/>
              <w:left w:val="single" w:sz="4" w:space="0" w:color="auto"/>
              <w:bottom w:val="single" w:sz="4" w:space="0" w:color="auto"/>
              <w:right w:val="single" w:sz="4" w:space="0" w:color="auto"/>
            </w:tcBorders>
          </w:tcPr>
          <w:p w14:paraId="4378BA81" w14:textId="77777777" w:rsidR="00F44AE0"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Pr>
                <w:rFonts w:ascii="Myriad Pro" w:hAnsi="Myriad Pro"/>
              </w:rPr>
              <w:t xml:space="preserve">One </w:t>
            </w:r>
            <w:r w:rsidRPr="001B3712">
              <w:rPr>
                <w:rFonts w:ascii="Myriad Pro" w:hAnsi="Myriad Pro"/>
              </w:rPr>
              <w:t>workshop aimed at raising journalists awareness of the sustainable development and Rio Conventions held on June 03, 2014</w:t>
            </w:r>
          </w:p>
          <w:p w14:paraId="0997B744"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Pr>
                <w:rFonts w:ascii="Myriad Pro" w:hAnsi="Myriad Pro"/>
              </w:rPr>
              <w:t>One study tour for journalists to the farm practicing organic agriculture was organized on October 30, 2014</w:t>
            </w:r>
          </w:p>
        </w:tc>
      </w:tr>
      <w:tr w:rsidR="00F44AE0" w:rsidRPr="001B3712" w14:paraId="5B2F69D6" w14:textId="77777777" w:rsidTr="004518DF">
        <w:tblPrEx>
          <w:tblCellMar>
            <w:top w:w="28" w:type="dxa"/>
            <w:left w:w="85" w:type="dxa"/>
            <w:bottom w:w="28" w:type="dxa"/>
            <w:right w:w="85" w:type="dxa"/>
          </w:tblCellMar>
          <w:tblLook w:val="0000" w:firstRow="0" w:lastRow="0" w:firstColumn="0" w:lastColumn="0" w:noHBand="0" w:noVBand="0"/>
        </w:tblPrEx>
        <w:tc>
          <w:tcPr>
            <w:tcW w:w="3747" w:type="dxa"/>
            <w:vMerge/>
            <w:tcBorders>
              <w:left w:val="single" w:sz="4" w:space="0" w:color="auto"/>
              <w:bottom w:val="single" w:sz="4" w:space="0" w:color="auto"/>
              <w:right w:val="single" w:sz="4" w:space="0" w:color="auto"/>
            </w:tcBorders>
          </w:tcPr>
          <w:p w14:paraId="6AE39FFA" w14:textId="77777777" w:rsidR="00F44AE0" w:rsidRPr="001B3712" w:rsidRDefault="00F44AE0" w:rsidP="004518DF">
            <w:pPr>
              <w:widowControl w:val="0"/>
              <w:adjustRightInd w:val="0"/>
              <w:spacing w:before="120" w:after="120"/>
              <w:textAlignment w:val="baseline"/>
              <w:rPr>
                <w:rFonts w:ascii="Myriad Pro" w:hAnsi="Myriad Pro"/>
                <w:b/>
                <w:bCs/>
                <w:iCs/>
              </w:rPr>
            </w:pPr>
          </w:p>
        </w:tc>
        <w:tc>
          <w:tcPr>
            <w:tcW w:w="6511" w:type="dxa"/>
            <w:tcBorders>
              <w:top w:val="single" w:sz="4" w:space="0" w:color="auto"/>
              <w:left w:val="single" w:sz="4" w:space="0" w:color="auto"/>
              <w:bottom w:val="single" w:sz="4" w:space="0" w:color="auto"/>
              <w:right w:val="single" w:sz="4" w:space="0" w:color="auto"/>
            </w:tcBorders>
          </w:tcPr>
          <w:p w14:paraId="397D2591"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Expert panel discussions on  synergies between Rio Conventions and business</w:t>
            </w:r>
          </w:p>
          <w:p w14:paraId="11170D4F"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Annual public constituent meetings on Rio Convention mainstreaming</w:t>
            </w:r>
          </w:p>
          <w:p w14:paraId="3C665D2D"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Regional sensitization of Rio Convention mainstreaming and SDS implementation</w:t>
            </w:r>
          </w:p>
          <w:p w14:paraId="3E115A25"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bCs/>
                <w:iCs/>
              </w:rPr>
              <w:t>Increased sensitization and understanding on Rio Convention mainstreaming values</w:t>
            </w:r>
          </w:p>
        </w:tc>
        <w:tc>
          <w:tcPr>
            <w:tcW w:w="4592" w:type="dxa"/>
            <w:gridSpan w:val="2"/>
            <w:tcBorders>
              <w:top w:val="single" w:sz="4" w:space="0" w:color="auto"/>
              <w:left w:val="single" w:sz="4" w:space="0" w:color="auto"/>
              <w:bottom w:val="single" w:sz="4" w:space="0" w:color="auto"/>
              <w:right w:val="single" w:sz="4" w:space="0" w:color="auto"/>
            </w:tcBorders>
          </w:tcPr>
          <w:p w14:paraId="3ABC0C44"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Pending</w:t>
            </w:r>
          </w:p>
        </w:tc>
      </w:tr>
      <w:tr w:rsidR="00F44AE0" w:rsidRPr="001B3712" w14:paraId="70AA08F2" w14:textId="77777777" w:rsidTr="004518DF">
        <w:tblPrEx>
          <w:tblCellMar>
            <w:top w:w="28" w:type="dxa"/>
            <w:left w:w="85" w:type="dxa"/>
            <w:bottom w:w="28" w:type="dxa"/>
            <w:right w:w="85" w:type="dxa"/>
          </w:tblCellMar>
          <w:tblLook w:val="0000" w:firstRow="0" w:lastRow="0" w:firstColumn="0" w:lastColumn="0" w:noHBand="0" w:noVBand="0"/>
        </w:tblPrEx>
        <w:tc>
          <w:tcPr>
            <w:tcW w:w="3747" w:type="dxa"/>
            <w:tcBorders>
              <w:top w:val="single" w:sz="4" w:space="0" w:color="auto"/>
              <w:left w:val="single" w:sz="4" w:space="0" w:color="auto"/>
              <w:bottom w:val="single" w:sz="4" w:space="0" w:color="auto"/>
              <w:right w:val="single" w:sz="4" w:space="0" w:color="auto"/>
            </w:tcBorders>
          </w:tcPr>
          <w:p w14:paraId="44FC2E7A"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t>Output 3.6:</w:t>
            </w:r>
          </w:p>
          <w:p w14:paraId="198FE234"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Training of government staff on Rio Convention mainstreaming</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3FE59D3D"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1B3712">
              <w:rPr>
                <w:rFonts w:ascii="Myriad Pro" w:hAnsi="Myriad Pro"/>
              </w:rPr>
              <w:t>Comprehensive training programme on Rio Convention mainstreaming integrated within National Academy of Public Administration (NAPU) trainings</w:t>
            </w:r>
          </w:p>
          <w:p w14:paraId="66CDF769"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1B3712">
              <w:rPr>
                <w:rFonts w:ascii="Myriad Pro" w:hAnsi="Myriad Pro"/>
              </w:rPr>
              <w:t xml:space="preserve">Number of government staff and stakeholder representatives that participated actively in learn-by doing Rio Convention </w:t>
            </w:r>
            <w:r w:rsidRPr="001B3712">
              <w:rPr>
                <w:rFonts w:ascii="Myriad Pro" w:hAnsi="Myriad Pro"/>
              </w:rPr>
              <w:lastRenderedPageBreak/>
              <w:t>mainstreaming through activities 1.2.1, 1.2.2, 2.1.3, 2.1.4, 2.1.5, and 3.3.1</w:t>
            </w:r>
          </w:p>
          <w:p w14:paraId="06997793"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sidRPr="001B3712">
              <w:rPr>
                <w:rFonts w:ascii="Myriad Pro" w:hAnsi="Myriad Pro"/>
              </w:rPr>
              <w:t>SDS training workshops carried out at the regional and national levels</w:t>
            </w:r>
          </w:p>
          <w:p w14:paraId="488D029E" w14:textId="77777777" w:rsidR="00F44AE0" w:rsidRPr="001B3712" w:rsidRDefault="00F44AE0" w:rsidP="004518DF">
            <w:pPr>
              <w:widowControl w:val="0"/>
              <w:numPr>
                <w:ilvl w:val="0"/>
                <w:numId w:val="9"/>
              </w:numPr>
              <w:tabs>
                <w:tab w:val="clear" w:pos="720"/>
              </w:tabs>
              <w:adjustRightInd w:val="0"/>
              <w:spacing w:after="120" w:line="240" w:lineRule="auto"/>
              <w:ind w:left="175" w:hanging="175"/>
              <w:textAlignment w:val="baseline"/>
              <w:rPr>
                <w:rFonts w:ascii="Myriad Pro" w:hAnsi="Myriad Pro"/>
                <w:bCs/>
                <w:iCs/>
              </w:rPr>
            </w:pPr>
            <w:r w:rsidRPr="001B3712">
              <w:rPr>
                <w:rFonts w:ascii="Myriad Pro" w:hAnsi="Myriad Pro"/>
              </w:rPr>
              <w:t>Rio Convention Focal Points endorse SDS implementation</w:t>
            </w:r>
          </w:p>
        </w:tc>
        <w:tc>
          <w:tcPr>
            <w:tcW w:w="4592" w:type="dxa"/>
            <w:gridSpan w:val="2"/>
            <w:tcBorders>
              <w:top w:val="single" w:sz="4" w:space="0" w:color="auto"/>
              <w:left w:val="single" w:sz="4" w:space="0" w:color="auto"/>
              <w:bottom w:val="single" w:sz="4" w:space="0" w:color="auto"/>
              <w:right w:val="single" w:sz="4" w:space="0" w:color="auto"/>
            </w:tcBorders>
          </w:tcPr>
          <w:p w14:paraId="64AA346C" w14:textId="456B2FAF" w:rsidR="00F44AE0" w:rsidRPr="001B3712" w:rsidRDefault="00F44AE0" w:rsidP="00F845B0">
            <w:pPr>
              <w:widowControl w:val="0"/>
              <w:numPr>
                <w:ilvl w:val="0"/>
                <w:numId w:val="9"/>
              </w:numPr>
              <w:tabs>
                <w:tab w:val="clear" w:pos="720"/>
              </w:tabs>
              <w:adjustRightInd w:val="0"/>
              <w:spacing w:after="120" w:line="240" w:lineRule="auto"/>
              <w:ind w:left="175" w:hanging="175"/>
              <w:textAlignment w:val="baseline"/>
              <w:rPr>
                <w:rFonts w:ascii="Myriad Pro" w:hAnsi="Myriad Pro"/>
              </w:rPr>
            </w:pPr>
            <w:r>
              <w:rPr>
                <w:rFonts w:ascii="Myriad Pro" w:hAnsi="Myriad Pro"/>
              </w:rPr>
              <w:lastRenderedPageBreak/>
              <w:t>In progress: agreement reached with the NADU on preparation of the training programme</w:t>
            </w:r>
          </w:p>
        </w:tc>
      </w:tr>
      <w:tr w:rsidR="00F44AE0" w:rsidRPr="001B3712" w14:paraId="401D4A2C" w14:textId="77777777" w:rsidTr="004518DF">
        <w:tblPrEx>
          <w:tblCellMar>
            <w:top w:w="28" w:type="dxa"/>
            <w:left w:w="85" w:type="dxa"/>
            <w:bottom w:w="28" w:type="dxa"/>
            <w:right w:w="85" w:type="dxa"/>
          </w:tblCellMar>
          <w:tblLook w:val="0000" w:firstRow="0" w:lastRow="0" w:firstColumn="0" w:lastColumn="0" w:noHBand="0" w:noVBand="0"/>
        </w:tblPrEx>
        <w:tc>
          <w:tcPr>
            <w:tcW w:w="3747" w:type="dxa"/>
            <w:tcBorders>
              <w:top w:val="single" w:sz="4" w:space="0" w:color="auto"/>
              <w:left w:val="single" w:sz="4" w:space="0" w:color="auto"/>
              <w:bottom w:val="single" w:sz="4" w:space="0" w:color="auto"/>
              <w:right w:val="single" w:sz="4" w:space="0" w:color="auto"/>
            </w:tcBorders>
          </w:tcPr>
          <w:p w14:paraId="46261377" w14:textId="77777777" w:rsidR="00F44AE0" w:rsidRPr="001B3712" w:rsidRDefault="00F44AE0" w:rsidP="004518DF">
            <w:pPr>
              <w:widowControl w:val="0"/>
              <w:adjustRightInd w:val="0"/>
              <w:spacing w:before="120" w:after="120"/>
              <w:textAlignment w:val="baseline"/>
              <w:rPr>
                <w:rFonts w:ascii="Myriad Pro" w:hAnsi="Myriad Pro"/>
                <w:b/>
                <w:bCs/>
                <w:iCs/>
              </w:rPr>
            </w:pPr>
            <w:r w:rsidRPr="001B3712">
              <w:rPr>
                <w:rFonts w:ascii="Myriad Pro" w:hAnsi="Myriad Pro"/>
                <w:b/>
                <w:bCs/>
                <w:iCs/>
              </w:rPr>
              <w:lastRenderedPageBreak/>
              <w:t>Output 3.7:</w:t>
            </w:r>
          </w:p>
          <w:p w14:paraId="3DC59745" w14:textId="77777777" w:rsidR="00F44AE0" w:rsidRPr="001B3712" w:rsidRDefault="00F44AE0" w:rsidP="004518DF">
            <w:pPr>
              <w:widowControl w:val="0"/>
              <w:adjustRightInd w:val="0"/>
              <w:spacing w:before="120" w:after="120"/>
              <w:textAlignment w:val="baseline"/>
              <w:rPr>
                <w:rFonts w:ascii="Myriad Pro" w:hAnsi="Myriad Pro"/>
                <w:bCs/>
                <w:iCs/>
              </w:rPr>
            </w:pPr>
            <w:r w:rsidRPr="001B3712">
              <w:rPr>
                <w:rFonts w:ascii="Myriad Pro" w:hAnsi="Myriad Pro"/>
              </w:rPr>
              <w:t>Internet visibility of Rio Convention mainstreaming</w:t>
            </w:r>
            <w:r w:rsidRPr="001B3712">
              <w:rPr>
                <w:rFonts w:ascii="Myriad Pro" w:hAnsi="Myriad Pro"/>
                <w:bCs/>
                <w:iCs/>
              </w:rPr>
              <w:t xml:space="preserve"> </w:t>
            </w:r>
          </w:p>
        </w:tc>
        <w:tc>
          <w:tcPr>
            <w:tcW w:w="6511" w:type="dxa"/>
            <w:tcBorders>
              <w:top w:val="single" w:sz="4" w:space="0" w:color="auto"/>
              <w:left w:val="single" w:sz="4" w:space="0" w:color="auto"/>
              <w:bottom w:val="single" w:sz="4" w:space="0" w:color="auto"/>
              <w:right w:val="single" w:sz="4" w:space="0" w:color="auto"/>
            </w:tcBorders>
          </w:tcPr>
          <w:p w14:paraId="60490024"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rPr>
            </w:pPr>
            <w:r w:rsidRPr="001B3712">
              <w:rPr>
                <w:rFonts w:ascii="Myriad Pro" w:hAnsi="Myriad Pro"/>
              </w:rPr>
              <w:t>Website promotes Rio Convention mainstreaming</w:t>
            </w:r>
          </w:p>
          <w:p w14:paraId="6B974941" w14:textId="77777777" w:rsidR="00F44AE0" w:rsidRPr="001B3712" w:rsidRDefault="00F44AE0" w:rsidP="004518DF">
            <w:pPr>
              <w:widowControl w:val="0"/>
              <w:numPr>
                <w:ilvl w:val="0"/>
                <w:numId w:val="9"/>
              </w:numPr>
              <w:tabs>
                <w:tab w:val="clear" w:pos="720"/>
              </w:tabs>
              <w:adjustRightInd w:val="0"/>
              <w:spacing w:before="120" w:after="120" w:line="240" w:lineRule="auto"/>
              <w:ind w:left="175" w:hanging="175"/>
              <w:textAlignment w:val="baseline"/>
              <w:rPr>
                <w:rFonts w:ascii="Myriad Pro" w:hAnsi="Myriad Pro"/>
                <w:bCs/>
                <w:iCs/>
              </w:rPr>
            </w:pPr>
            <w:r w:rsidRPr="001B3712">
              <w:rPr>
                <w:rFonts w:ascii="Myriad Pro" w:hAnsi="Myriad Pro"/>
              </w:rPr>
              <w:t>Facebook page on Rio Convention mainstreaming</w:t>
            </w:r>
          </w:p>
        </w:tc>
        <w:tc>
          <w:tcPr>
            <w:tcW w:w="4592" w:type="dxa"/>
            <w:gridSpan w:val="2"/>
            <w:tcBorders>
              <w:top w:val="single" w:sz="4" w:space="0" w:color="auto"/>
              <w:left w:val="single" w:sz="4" w:space="0" w:color="auto"/>
              <w:bottom w:val="single" w:sz="4" w:space="0" w:color="auto"/>
              <w:right w:val="single" w:sz="4" w:space="0" w:color="auto"/>
            </w:tcBorders>
          </w:tcPr>
          <w:p w14:paraId="25E23D33" w14:textId="77777777" w:rsidR="00F44AE0"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Pr>
                <w:rFonts w:ascii="Myriad Pro" w:hAnsi="Myriad Pro"/>
                <w:sz w:val="22"/>
                <w:szCs w:val="22"/>
              </w:rPr>
              <w:t>The Website Designer is contracted; the website to be launched in early February 2014. Materials to be placed on the website are being collected</w:t>
            </w:r>
          </w:p>
          <w:p w14:paraId="7352874B" w14:textId="77777777" w:rsidR="00F44AE0" w:rsidRPr="001B3712" w:rsidRDefault="00F44AE0" w:rsidP="004518DF">
            <w:pPr>
              <w:pStyle w:val="ListParagraph"/>
              <w:widowControl w:val="0"/>
              <w:numPr>
                <w:ilvl w:val="0"/>
                <w:numId w:val="9"/>
              </w:numPr>
              <w:adjustRightInd w:val="0"/>
              <w:spacing w:after="120"/>
              <w:textAlignment w:val="baseline"/>
              <w:rPr>
                <w:rFonts w:ascii="Myriad Pro" w:hAnsi="Myriad Pro"/>
                <w:sz w:val="22"/>
                <w:szCs w:val="22"/>
              </w:rPr>
            </w:pPr>
            <w:r w:rsidRPr="001B3712">
              <w:rPr>
                <w:rFonts w:ascii="Myriad Pro" w:hAnsi="Myriad Pro"/>
                <w:sz w:val="22"/>
                <w:szCs w:val="22"/>
              </w:rPr>
              <w:t xml:space="preserve">Facebook page is </w:t>
            </w:r>
            <w:r>
              <w:rPr>
                <w:rFonts w:ascii="Myriad Pro" w:hAnsi="Myriad Pro"/>
                <w:sz w:val="22"/>
                <w:szCs w:val="22"/>
              </w:rPr>
              <w:t>operational since July 2014</w:t>
            </w:r>
            <w:r w:rsidRPr="001B3712">
              <w:rPr>
                <w:rFonts w:ascii="Myriad Pro" w:hAnsi="Myriad Pro"/>
                <w:sz w:val="22"/>
                <w:szCs w:val="22"/>
              </w:rPr>
              <w:t xml:space="preserve">; news about the environmental protection, sustainable development and project activities are posted </w:t>
            </w:r>
            <w:r>
              <w:rPr>
                <w:rFonts w:ascii="Myriad Pro" w:hAnsi="Myriad Pro"/>
                <w:sz w:val="22"/>
                <w:szCs w:val="22"/>
              </w:rPr>
              <w:t>a few times a week</w:t>
            </w:r>
          </w:p>
        </w:tc>
      </w:tr>
    </w:tbl>
    <w:p w14:paraId="3EB352A0" w14:textId="77777777" w:rsidR="00F44AE0" w:rsidRPr="001B3712" w:rsidRDefault="00F44AE0" w:rsidP="00F44AE0">
      <w:pPr>
        <w:spacing w:line="240" w:lineRule="auto"/>
        <w:jc w:val="both"/>
        <w:rPr>
          <w:rFonts w:ascii="Myriad Pro" w:hAnsi="Myriad Pro"/>
        </w:rPr>
      </w:pPr>
    </w:p>
    <w:p w14:paraId="1EBE7F89" w14:textId="77777777" w:rsidR="00121149" w:rsidRDefault="00121149" w:rsidP="009B23D2">
      <w:pPr>
        <w:spacing w:line="240" w:lineRule="auto"/>
        <w:jc w:val="both"/>
        <w:rPr>
          <w:rFonts w:ascii="Myriad Pro" w:hAnsi="Myriad Pro"/>
        </w:rPr>
        <w:sectPr w:rsidR="00121149" w:rsidSect="00121149">
          <w:pgSz w:w="16838" w:h="11906" w:orient="landscape"/>
          <w:pgMar w:top="850" w:right="850" w:bottom="1417" w:left="850" w:header="708" w:footer="708" w:gutter="0"/>
          <w:cols w:space="708"/>
          <w:docGrid w:linePitch="360"/>
        </w:sectPr>
      </w:pPr>
    </w:p>
    <w:p w14:paraId="103356D4" w14:textId="7AB22190" w:rsidR="00F44AE0" w:rsidRDefault="00F44AE0" w:rsidP="009B23D2">
      <w:pPr>
        <w:spacing w:line="240" w:lineRule="auto"/>
        <w:jc w:val="both"/>
        <w:rPr>
          <w:rFonts w:ascii="Myriad Pro" w:hAnsi="Myriad Pro"/>
        </w:rPr>
      </w:pPr>
    </w:p>
    <w:p w14:paraId="7C1622CE" w14:textId="748153C1" w:rsidR="00D40E89" w:rsidRPr="006222DE" w:rsidRDefault="00D40E89" w:rsidP="00D40E89">
      <w:pPr>
        <w:rPr>
          <w:rFonts w:ascii="Myriad Pro" w:hAnsi="Myriad Pro"/>
          <w:b/>
          <w:lang w:val="en-US"/>
        </w:rPr>
      </w:pPr>
      <w:r>
        <w:rPr>
          <w:rFonts w:ascii="Myriad Pro" w:hAnsi="Myriad Pro"/>
          <w:b/>
          <w:lang w:val="en-US"/>
        </w:rPr>
        <w:t>V.</w:t>
      </w:r>
      <w:r w:rsidRPr="006222DE">
        <w:rPr>
          <w:rFonts w:ascii="Myriad Pro" w:hAnsi="Myriad Pro"/>
          <w:b/>
          <w:lang w:val="en-US"/>
        </w:rPr>
        <w:t xml:space="preserve"> PROJECT IMPLEMENTATION CHALLENGES AND LESSONS LEARNED</w:t>
      </w:r>
    </w:p>
    <w:p w14:paraId="1BECD07D" w14:textId="77777777" w:rsidR="00D40E89" w:rsidRDefault="00D40E89" w:rsidP="00D40E89">
      <w:pPr>
        <w:pStyle w:val="ListParagraph"/>
        <w:ind w:left="0"/>
        <w:jc w:val="both"/>
        <w:rPr>
          <w:rFonts w:ascii="Myriad Pro" w:hAnsi="Myriad Pro"/>
          <w:sz w:val="22"/>
          <w:szCs w:val="22"/>
          <w:lang w:val="en-US"/>
        </w:rPr>
      </w:pPr>
      <w:r w:rsidRPr="00986777">
        <w:rPr>
          <w:rFonts w:ascii="Myriad Pro" w:hAnsi="Myriad Pro"/>
          <w:sz w:val="22"/>
          <w:szCs w:val="22"/>
          <w:lang w:val="en-US"/>
        </w:rPr>
        <w:t>Lessons learned</w:t>
      </w:r>
      <w:r w:rsidRPr="00B01146">
        <w:rPr>
          <w:rFonts w:ascii="Myriad Pro" w:hAnsi="Myriad Pro"/>
          <w:b/>
          <w:sz w:val="22"/>
          <w:szCs w:val="22"/>
          <w:lang w:val="en-US"/>
        </w:rPr>
        <w:t xml:space="preserve"> </w:t>
      </w:r>
      <w:r w:rsidRPr="00B01146">
        <w:rPr>
          <w:rFonts w:ascii="Myriad Pro" w:hAnsi="Myriad Pro"/>
          <w:sz w:val="22"/>
          <w:szCs w:val="22"/>
          <w:lang w:val="en-US"/>
        </w:rPr>
        <w:t>while implementing the listed project activities</w:t>
      </w:r>
      <w:r>
        <w:rPr>
          <w:rFonts w:ascii="Myriad Pro" w:hAnsi="Myriad Pro"/>
          <w:sz w:val="22"/>
          <w:szCs w:val="22"/>
          <w:lang w:val="en-US"/>
        </w:rPr>
        <w:t xml:space="preserve"> are presented below</w:t>
      </w:r>
      <w:r w:rsidRPr="00B01146">
        <w:rPr>
          <w:rFonts w:ascii="Myriad Pro" w:hAnsi="Myriad Pro"/>
          <w:sz w:val="22"/>
          <w:szCs w:val="22"/>
          <w:lang w:val="en-US"/>
        </w:rPr>
        <w:t>.</w:t>
      </w:r>
    </w:p>
    <w:p w14:paraId="5EBEDECD" w14:textId="77777777" w:rsidR="00076786" w:rsidRPr="00B01146" w:rsidRDefault="00076786" w:rsidP="00D40E89">
      <w:pPr>
        <w:pStyle w:val="ListParagraph"/>
        <w:ind w:left="0"/>
        <w:jc w:val="both"/>
        <w:rPr>
          <w:rFonts w:ascii="Myriad Pro" w:hAnsi="Myriad Pro"/>
          <w:sz w:val="22"/>
          <w:szCs w:val="22"/>
          <w:lang w:val="en-US"/>
        </w:rPr>
      </w:pPr>
    </w:p>
    <w:p w14:paraId="67070913" w14:textId="77777777" w:rsidR="00D40E89" w:rsidRDefault="00D40E89" w:rsidP="00D40E89">
      <w:pPr>
        <w:pStyle w:val="ListParagraph"/>
        <w:ind w:left="0"/>
        <w:jc w:val="both"/>
        <w:rPr>
          <w:rFonts w:ascii="Myriad Pro" w:hAnsi="Myriad Pro"/>
          <w:b/>
          <w:sz w:val="22"/>
          <w:szCs w:val="22"/>
          <w:lang w:val="en-US"/>
        </w:rPr>
      </w:pPr>
      <w:r w:rsidRPr="00986777">
        <w:rPr>
          <w:rFonts w:ascii="Myriad Pro" w:hAnsi="Myriad Pro"/>
          <w:b/>
          <w:sz w:val="22"/>
          <w:szCs w:val="22"/>
          <w:lang w:val="en-US"/>
        </w:rPr>
        <w:t>Major achievements:</w:t>
      </w:r>
    </w:p>
    <w:p w14:paraId="5B763B15" w14:textId="77777777" w:rsidR="00076786" w:rsidRPr="00986777" w:rsidRDefault="00076786" w:rsidP="00D40E89">
      <w:pPr>
        <w:pStyle w:val="ListParagraph"/>
        <w:ind w:left="0"/>
        <w:jc w:val="both"/>
        <w:rPr>
          <w:rFonts w:ascii="Myriad Pro" w:hAnsi="Myriad Pro"/>
          <w:b/>
          <w:sz w:val="22"/>
          <w:szCs w:val="22"/>
          <w:lang w:val="en-US"/>
        </w:rPr>
      </w:pPr>
    </w:p>
    <w:p w14:paraId="16BD072B" w14:textId="78182B17" w:rsidR="00986777" w:rsidRDefault="00775B1E" w:rsidP="00076786">
      <w:pPr>
        <w:pStyle w:val="ListParagraph"/>
        <w:numPr>
          <w:ilvl w:val="0"/>
          <w:numId w:val="3"/>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T</w:t>
      </w:r>
      <w:r w:rsidR="004E3C19">
        <w:rPr>
          <w:rFonts w:ascii="Myriad Pro" w:hAnsi="Myriad Pro"/>
          <w:sz w:val="22"/>
          <w:szCs w:val="22"/>
          <w:lang w:val="en-US"/>
        </w:rPr>
        <w:t>he</w:t>
      </w:r>
      <w:r w:rsidR="00986777">
        <w:rPr>
          <w:rFonts w:ascii="Myriad Pro" w:hAnsi="Myriad Pro"/>
          <w:sz w:val="22"/>
          <w:szCs w:val="22"/>
          <w:lang w:val="en-US"/>
        </w:rPr>
        <w:t xml:space="preserve"> Project has made a great breakthrough straight from the start in 2014: the sectoral consultants guided by the Project carried out comprehensive SWOT and Gap analyses in eight sectors of national economy – screened all essential normative and legislative acts to identify the gaps in meeting the provisions of the Rio Conventions and proposed recommendations. This task was completed within a few months only, while the consultants had </w:t>
      </w:r>
      <w:r w:rsidR="004E3C19">
        <w:rPr>
          <w:rFonts w:ascii="Myriad Pro" w:hAnsi="Myriad Pro"/>
          <w:sz w:val="22"/>
          <w:szCs w:val="22"/>
          <w:lang w:val="en-US"/>
        </w:rPr>
        <w:t xml:space="preserve">to </w:t>
      </w:r>
      <w:r w:rsidR="00986777">
        <w:rPr>
          <w:rFonts w:ascii="Myriad Pro" w:hAnsi="Myriad Pro"/>
          <w:sz w:val="22"/>
          <w:szCs w:val="22"/>
          <w:lang w:val="en-US"/>
        </w:rPr>
        <w:t>come up with a single framework for this study, learn the obligations under the Rio Conventions</w:t>
      </w:r>
      <w:r w:rsidR="004E3C19">
        <w:rPr>
          <w:rFonts w:ascii="Myriad Pro" w:hAnsi="Myriad Pro"/>
          <w:sz w:val="22"/>
          <w:szCs w:val="22"/>
          <w:lang w:val="en-US"/>
        </w:rPr>
        <w:t>,</w:t>
      </w:r>
      <w:r w:rsidR="00986777">
        <w:rPr>
          <w:rFonts w:ascii="Myriad Pro" w:hAnsi="Myriad Pro"/>
          <w:sz w:val="22"/>
          <w:szCs w:val="22"/>
          <w:lang w:val="en-US"/>
        </w:rPr>
        <w:t xml:space="preserve"> which are specific and applicable for each sector in question, then compile a list of all essential sectoral policies and programmes</w:t>
      </w:r>
      <w:r w:rsidR="00192575">
        <w:rPr>
          <w:rFonts w:ascii="Myriad Pro" w:hAnsi="Myriad Pro"/>
          <w:sz w:val="22"/>
          <w:szCs w:val="22"/>
          <w:lang w:val="en-US"/>
        </w:rPr>
        <w:t xml:space="preserve"> and perform the analysis.</w:t>
      </w:r>
      <w:r w:rsidR="00986777">
        <w:rPr>
          <w:rFonts w:ascii="Myriad Pro" w:hAnsi="Myriad Pro"/>
          <w:sz w:val="22"/>
          <w:szCs w:val="22"/>
          <w:lang w:val="en-US"/>
        </w:rPr>
        <w:t xml:space="preserve"> </w:t>
      </w:r>
      <w:r w:rsidR="00D64AF0">
        <w:rPr>
          <w:rFonts w:ascii="Myriad Pro" w:hAnsi="Myriad Pro"/>
          <w:sz w:val="22"/>
          <w:szCs w:val="22"/>
          <w:lang w:val="en-US"/>
        </w:rPr>
        <w:t xml:space="preserve">It is worth noting that </w:t>
      </w:r>
      <w:r w:rsidR="004E3C19">
        <w:rPr>
          <w:rFonts w:ascii="Myriad Pro" w:hAnsi="Myriad Pro"/>
          <w:sz w:val="22"/>
          <w:szCs w:val="22"/>
          <w:lang w:val="en-US"/>
        </w:rPr>
        <w:t xml:space="preserve">initially </w:t>
      </w:r>
      <w:r w:rsidR="00986777">
        <w:rPr>
          <w:rFonts w:ascii="Myriad Pro" w:hAnsi="Myriad Pro"/>
          <w:sz w:val="22"/>
          <w:szCs w:val="22"/>
          <w:lang w:val="en-US"/>
        </w:rPr>
        <w:t>the consultants had little knowledge of the obligations under the Rio Conventions, through which the policies had to be screened</w:t>
      </w:r>
      <w:r w:rsidR="00D64AF0">
        <w:rPr>
          <w:rFonts w:ascii="Myriad Pro" w:hAnsi="Myriad Pro"/>
          <w:sz w:val="22"/>
          <w:szCs w:val="22"/>
          <w:lang w:val="en-US"/>
        </w:rPr>
        <w:t xml:space="preserve">; </w:t>
      </w:r>
      <w:r w:rsidR="00986777">
        <w:rPr>
          <w:rFonts w:ascii="Myriad Pro" w:hAnsi="Myriad Pro"/>
          <w:sz w:val="22"/>
          <w:szCs w:val="22"/>
          <w:lang w:val="en-US"/>
        </w:rPr>
        <w:t xml:space="preserve"> </w:t>
      </w:r>
    </w:p>
    <w:p w14:paraId="08E19018" w14:textId="508D9DF8" w:rsidR="00D64AF0" w:rsidRDefault="00D64AF0" w:rsidP="00076786">
      <w:pPr>
        <w:pStyle w:val="ListParagraph"/>
        <w:numPr>
          <w:ilvl w:val="0"/>
          <w:numId w:val="3"/>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Further, the reports on SWOT and Gap analyses were peer-reviewed by more than 80 experts, who provided their</w:t>
      </w:r>
      <w:r w:rsidR="004E3C19">
        <w:rPr>
          <w:rFonts w:ascii="Myriad Pro" w:hAnsi="Myriad Pro"/>
          <w:sz w:val="22"/>
          <w:szCs w:val="22"/>
          <w:lang w:val="en-US"/>
        </w:rPr>
        <w:t xml:space="preserve"> assessment, comments and recommendations,</w:t>
      </w:r>
      <w:r>
        <w:rPr>
          <w:rFonts w:ascii="Myriad Pro" w:hAnsi="Myriad Pro"/>
          <w:sz w:val="22"/>
          <w:szCs w:val="22"/>
          <w:lang w:val="en-US"/>
        </w:rPr>
        <w:t xml:space="preserve"> and thus ensured the quality of the final reports. This was done on a pro-bono basis, which makes their input even more valuable, as this demonstrated the </w:t>
      </w:r>
      <w:r w:rsidR="004E3C19">
        <w:rPr>
          <w:rFonts w:ascii="Myriad Pro" w:hAnsi="Myriad Pro"/>
          <w:sz w:val="22"/>
          <w:szCs w:val="22"/>
          <w:lang w:val="en-US"/>
        </w:rPr>
        <w:t xml:space="preserve">peer reviewers’ </w:t>
      </w:r>
      <w:r>
        <w:rPr>
          <w:rFonts w:ascii="Myriad Pro" w:hAnsi="Myriad Pro"/>
          <w:sz w:val="22"/>
          <w:szCs w:val="22"/>
          <w:lang w:val="en-US"/>
        </w:rPr>
        <w:t>commitment to contribute to the improvement of current governance in issues related to the country’s SD</w:t>
      </w:r>
      <w:r w:rsidR="00237042">
        <w:rPr>
          <w:rFonts w:ascii="Myriad Pro" w:hAnsi="Myriad Pro"/>
          <w:sz w:val="22"/>
          <w:szCs w:val="22"/>
          <w:lang w:val="en-US"/>
        </w:rPr>
        <w:t>;</w:t>
      </w:r>
      <w:r>
        <w:rPr>
          <w:rFonts w:ascii="Myriad Pro" w:hAnsi="Myriad Pro"/>
          <w:sz w:val="22"/>
          <w:szCs w:val="22"/>
          <w:lang w:val="en-US"/>
        </w:rPr>
        <w:t xml:space="preserve">  </w:t>
      </w:r>
    </w:p>
    <w:p w14:paraId="3413B05C" w14:textId="311F579F" w:rsidR="00094B23" w:rsidRDefault="00094B23" w:rsidP="00076786">
      <w:pPr>
        <w:pStyle w:val="ListParagraph"/>
        <w:numPr>
          <w:ilvl w:val="0"/>
          <w:numId w:val="3"/>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In the process of the sectoral policies review and further discussions of the results at the ministries and other public platforms the Project stimulates awareness of the Rio Conventions and SD;</w:t>
      </w:r>
    </w:p>
    <w:p w14:paraId="1445853D" w14:textId="3F4B5B05" w:rsidR="00D40E89" w:rsidRDefault="00D40E89" w:rsidP="00076786">
      <w:pPr>
        <w:pStyle w:val="ListParagraph"/>
        <w:numPr>
          <w:ilvl w:val="0"/>
          <w:numId w:val="3"/>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Ongoing communication with relevant national partners and key stakeholders reveals great support to the Project activities, which means that these initiatives are very beneficial to the country. Above all, as the result of these activities, a better interaction between the various ministries and stakeholders can be reached</w:t>
      </w:r>
      <w:r w:rsidR="00AB4C8F">
        <w:rPr>
          <w:rFonts w:ascii="Myriad Pro" w:hAnsi="Myriad Pro"/>
          <w:sz w:val="22"/>
          <w:szCs w:val="22"/>
          <w:lang w:val="en-US"/>
        </w:rPr>
        <w:t>;</w:t>
      </w:r>
      <w:r>
        <w:rPr>
          <w:rFonts w:ascii="Myriad Pro" w:hAnsi="Myriad Pro"/>
          <w:sz w:val="22"/>
          <w:szCs w:val="22"/>
          <w:lang w:val="en-US"/>
        </w:rPr>
        <w:t xml:space="preserve">  </w:t>
      </w:r>
    </w:p>
    <w:p w14:paraId="4A15299C" w14:textId="026180A4" w:rsidR="00D40E89" w:rsidRDefault="00AB4C8F" w:rsidP="00076786">
      <w:pPr>
        <w:pStyle w:val="ListParagraph"/>
        <w:numPr>
          <w:ilvl w:val="0"/>
          <w:numId w:val="3"/>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By organizing round tables, workshops, study tours, etc. the Project not only reaches the main purpose of the event, but also creates media events – in all cases the activities were covered in mass media, including the websites of the partner ministries</w:t>
      </w:r>
      <w:r w:rsidR="004E3C19">
        <w:rPr>
          <w:rFonts w:ascii="Myriad Pro" w:hAnsi="Myriad Pro"/>
          <w:sz w:val="22"/>
          <w:szCs w:val="22"/>
          <w:lang w:val="en-US"/>
        </w:rPr>
        <w:t xml:space="preserve"> and the Cabinet of Ministers website</w:t>
      </w:r>
      <w:r>
        <w:rPr>
          <w:rFonts w:ascii="Myriad Pro" w:hAnsi="Myriad Pro"/>
          <w:sz w:val="22"/>
          <w:szCs w:val="22"/>
          <w:lang w:val="en-US"/>
        </w:rPr>
        <w:t xml:space="preserve">. </w:t>
      </w:r>
    </w:p>
    <w:p w14:paraId="39A22C6F" w14:textId="0F5A5008" w:rsidR="00D40E89" w:rsidRDefault="00D40E89" w:rsidP="00D40E89">
      <w:pPr>
        <w:pStyle w:val="ListParagraph"/>
        <w:ind w:left="0"/>
        <w:jc w:val="both"/>
        <w:rPr>
          <w:rFonts w:ascii="Myriad Pro" w:hAnsi="Myriad Pro"/>
          <w:sz w:val="22"/>
          <w:szCs w:val="22"/>
          <w:lang w:val="en-US"/>
        </w:rPr>
      </w:pPr>
    </w:p>
    <w:p w14:paraId="1D8F716C" w14:textId="77777777" w:rsidR="00D40E89" w:rsidRPr="00986777" w:rsidRDefault="00D40E89" w:rsidP="00D40E89">
      <w:pPr>
        <w:pStyle w:val="ListParagraph"/>
        <w:ind w:left="0"/>
        <w:jc w:val="both"/>
        <w:rPr>
          <w:rFonts w:ascii="Myriad Pro" w:hAnsi="Myriad Pro"/>
          <w:b/>
          <w:sz w:val="22"/>
          <w:szCs w:val="22"/>
          <w:lang w:val="en-US"/>
        </w:rPr>
      </w:pPr>
      <w:r w:rsidRPr="00986777">
        <w:rPr>
          <w:rFonts w:ascii="Myriad Pro" w:hAnsi="Myriad Pro"/>
          <w:b/>
          <w:sz w:val="22"/>
          <w:szCs w:val="22"/>
          <w:lang w:val="en-US"/>
        </w:rPr>
        <w:t>Barriers:</w:t>
      </w:r>
    </w:p>
    <w:p w14:paraId="1A52EF0C" w14:textId="673065A2" w:rsidR="00986777" w:rsidRPr="00986777" w:rsidRDefault="00986777" w:rsidP="00076786">
      <w:pPr>
        <w:pStyle w:val="ListParagraph"/>
        <w:numPr>
          <w:ilvl w:val="0"/>
          <w:numId w:val="2"/>
        </w:numPr>
        <w:spacing w:before="120" w:after="120"/>
        <w:ind w:left="181" w:hanging="181"/>
        <w:contextualSpacing w:val="0"/>
        <w:jc w:val="both"/>
        <w:rPr>
          <w:rFonts w:ascii="Myriad Pro" w:hAnsi="Myriad Pro"/>
          <w:sz w:val="22"/>
          <w:szCs w:val="22"/>
          <w:lang w:val="en-US"/>
        </w:rPr>
      </w:pPr>
      <w:r w:rsidRPr="00986777">
        <w:rPr>
          <w:rFonts w:ascii="Myriad Pro" w:hAnsi="Myriad Pro"/>
          <w:sz w:val="22"/>
          <w:szCs w:val="22"/>
          <w:lang w:val="en-US"/>
        </w:rPr>
        <w:t>The project was initially designed for the implementation under the Nationally Implemented Modality (NIM). However, the reality and current political situation in Ukraine necessitated the shift to the Directly Implemented Modality (the project activities are executed by UNDP, in close interaction with the national partners). This should help avoid barriers and risks, which may occur for projects under NIM</w:t>
      </w:r>
    </w:p>
    <w:p w14:paraId="22FF0092" w14:textId="77777777" w:rsidR="00D40E89" w:rsidRDefault="00D40E89" w:rsidP="00076786">
      <w:pPr>
        <w:pStyle w:val="ListParagraph"/>
        <w:numPr>
          <w:ilvl w:val="0"/>
          <w:numId w:val="2"/>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The Project was launched at the time when Ukraine was in the active stage of both political and economic crises, which was the reason for the delays in timely delivery of the tasks. The political instability also means continuous changes of the ministries staff, thus creating difficulties in establishing sustainable communication with the government. In particular, this is the reason for delays with organizing round tables at the ministries to present the sectoral analyses. These delays, in turn, provoke postponement of other project activities</w:t>
      </w:r>
    </w:p>
    <w:p w14:paraId="2BC5ADB1" w14:textId="77777777" w:rsidR="00D40E89" w:rsidRDefault="00D40E89" w:rsidP="00076786">
      <w:pPr>
        <w:pStyle w:val="ListParagraph"/>
        <w:numPr>
          <w:ilvl w:val="0"/>
          <w:numId w:val="2"/>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 xml:space="preserve">The sectoral analysis is a comprehensive study, which requires more time than programmed under the project.  Sectoral analysis undertaken through SWOT and Gap methodologies was a new exercise for the Consultants and the ministries’ staff, which nevertheless has become a kind of beneficial learning component and added to other capacity development activities of the project. </w:t>
      </w:r>
    </w:p>
    <w:p w14:paraId="59A5322C" w14:textId="77777777" w:rsidR="00D40E89" w:rsidRDefault="00D40E89" w:rsidP="00076786">
      <w:pPr>
        <w:pStyle w:val="ListParagraph"/>
        <w:numPr>
          <w:ilvl w:val="0"/>
          <w:numId w:val="2"/>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t>To cover the whole complex of obligations that Ukraine bears in connection with ratification of the Rio Conventions, it is also worth to explore the gaps in meeting the requirements of</w:t>
      </w:r>
      <w:r w:rsidRPr="00380F81">
        <w:rPr>
          <w:rFonts w:ascii="Myriad Pro" w:hAnsi="Myriad Pro"/>
          <w:sz w:val="22"/>
          <w:szCs w:val="22"/>
          <w:lang w:val="en-US"/>
        </w:rPr>
        <w:t xml:space="preserve"> essential protocols supplementary to the Rio Conventions – the Cartagena Protocol on Biosafety (2003), Kuala Lumpur Supplementary Protocol on Liability and Redress to the Cartagena Protocol on Biosafety (2012), the Kyoto Protocol to the </w:t>
      </w:r>
      <w:hyperlink r:id="rId36" w:tooltip="United Nations Framework Convention on Climate Change" w:history="1">
        <w:r w:rsidRPr="00380F81">
          <w:rPr>
            <w:rFonts w:ascii="Myriad Pro" w:hAnsi="Myriad Pro"/>
            <w:sz w:val="22"/>
            <w:szCs w:val="22"/>
            <w:lang w:val="en-US"/>
          </w:rPr>
          <w:t>UN Framework Convention on Climate Change</w:t>
        </w:r>
      </w:hyperlink>
      <w:r w:rsidRPr="00380F81">
        <w:rPr>
          <w:rFonts w:ascii="Myriad Pro" w:hAnsi="Myriad Pro"/>
          <w:sz w:val="22"/>
          <w:szCs w:val="22"/>
          <w:lang w:val="en-US"/>
        </w:rPr>
        <w:t xml:space="preserve"> (2004). </w:t>
      </w:r>
      <w:r>
        <w:rPr>
          <w:rFonts w:ascii="Myriad Pro" w:hAnsi="Myriad Pro"/>
          <w:sz w:val="22"/>
          <w:szCs w:val="22"/>
          <w:lang w:val="en-US"/>
        </w:rPr>
        <w:t>The timeframe and the design of the present project do not envisage these studies.</w:t>
      </w:r>
    </w:p>
    <w:p w14:paraId="318297C7" w14:textId="5E454859" w:rsidR="00D40E89" w:rsidRDefault="00D40E89" w:rsidP="00076786">
      <w:pPr>
        <w:pStyle w:val="ListParagraph"/>
        <w:numPr>
          <w:ilvl w:val="0"/>
          <w:numId w:val="2"/>
        </w:numPr>
        <w:spacing w:before="120" w:after="120"/>
        <w:ind w:left="181" w:hanging="181"/>
        <w:contextualSpacing w:val="0"/>
        <w:jc w:val="both"/>
        <w:rPr>
          <w:rFonts w:ascii="Myriad Pro" w:hAnsi="Myriad Pro"/>
          <w:sz w:val="22"/>
          <w:szCs w:val="22"/>
          <w:lang w:val="en-US"/>
        </w:rPr>
      </w:pPr>
      <w:r>
        <w:rPr>
          <w:rFonts w:ascii="Myriad Pro" w:hAnsi="Myriad Pro"/>
          <w:sz w:val="22"/>
          <w:szCs w:val="22"/>
          <w:lang w:val="en-US"/>
        </w:rPr>
        <w:lastRenderedPageBreak/>
        <w:t xml:space="preserve">The Rio Convention Focal Points are responsible for the implementation of the Conventions in Ukraine. They accumulate the facts and figures related to this issue and should serve as the key advisors to the Project and guide the sectoral analyses. </w:t>
      </w:r>
      <w:r w:rsidR="003D2139">
        <w:rPr>
          <w:rFonts w:ascii="Myriad Pro" w:hAnsi="Myriad Pro"/>
          <w:sz w:val="22"/>
          <w:szCs w:val="22"/>
          <w:lang w:val="en-US"/>
        </w:rPr>
        <w:t xml:space="preserve">Since they are civil servants, </w:t>
      </w:r>
      <w:r>
        <w:rPr>
          <w:rFonts w:ascii="Myriad Pro" w:hAnsi="Myriad Pro"/>
          <w:sz w:val="22"/>
          <w:szCs w:val="22"/>
          <w:lang w:val="en-US"/>
        </w:rPr>
        <w:t xml:space="preserve">UNDP cannot contract them </w:t>
      </w:r>
      <w:r w:rsidR="003D2139">
        <w:rPr>
          <w:rFonts w:ascii="Myriad Pro" w:hAnsi="Myriad Pro"/>
          <w:sz w:val="22"/>
          <w:szCs w:val="22"/>
          <w:lang w:val="en-US"/>
        </w:rPr>
        <w:t xml:space="preserve">to benefit from their expertise. Nevertheless, the Projects makes sure to involve them in all public events as an in-kind contribution from the Ministry of Ecology and Natural Resources.  </w:t>
      </w:r>
    </w:p>
    <w:p w14:paraId="40FE5672" w14:textId="4E167217" w:rsidR="00D40E89" w:rsidRPr="003D2139" w:rsidRDefault="003D2139" w:rsidP="00076786">
      <w:pPr>
        <w:pStyle w:val="ListParagraph"/>
        <w:numPr>
          <w:ilvl w:val="0"/>
          <w:numId w:val="2"/>
        </w:numPr>
        <w:spacing w:before="120" w:after="120"/>
        <w:ind w:left="181" w:hanging="181"/>
        <w:contextualSpacing w:val="0"/>
        <w:jc w:val="both"/>
        <w:rPr>
          <w:rFonts w:ascii="Myriad Pro" w:hAnsi="Myriad Pro"/>
          <w:b/>
          <w:lang w:val="en-US"/>
        </w:rPr>
      </w:pPr>
      <w:r w:rsidRPr="003D2139">
        <w:rPr>
          <w:rFonts w:ascii="Myriad Pro" w:hAnsi="Myriad Pro"/>
          <w:sz w:val="22"/>
          <w:szCs w:val="22"/>
          <w:lang w:val="en-US"/>
        </w:rPr>
        <w:t xml:space="preserve">Payment of even a small honorarium to 80 peer reviewers was not possible, as contracting so many additional ICs </w:t>
      </w:r>
      <w:r>
        <w:rPr>
          <w:rFonts w:ascii="Myriad Pro" w:hAnsi="Myriad Pro"/>
          <w:sz w:val="22"/>
          <w:szCs w:val="22"/>
          <w:lang w:val="en-US"/>
        </w:rPr>
        <w:t xml:space="preserve">was against the Project Document AWP. </w:t>
      </w:r>
    </w:p>
    <w:p w14:paraId="5E9CDCE7" w14:textId="77777777" w:rsidR="00D40E89" w:rsidRDefault="00D40E89" w:rsidP="00D40E89">
      <w:pPr>
        <w:rPr>
          <w:rFonts w:ascii="Myriad Pro" w:hAnsi="Myriad Pro"/>
          <w:lang w:val="en-US"/>
        </w:rPr>
      </w:pPr>
    </w:p>
    <w:p w14:paraId="578DBED4" w14:textId="20771A96" w:rsidR="00D40E89" w:rsidRDefault="00D40E89" w:rsidP="00D40E89">
      <w:pPr>
        <w:jc w:val="both"/>
        <w:rPr>
          <w:rFonts w:ascii="Myriad Pro" w:hAnsi="Myriad Pro"/>
          <w:b/>
          <w:bCs/>
        </w:rPr>
      </w:pPr>
      <w:r w:rsidRPr="009D1CE6">
        <w:rPr>
          <w:rFonts w:ascii="Myriad Pro" w:hAnsi="Myriad Pro"/>
          <w:b/>
          <w:bCs/>
        </w:rPr>
        <w:t>V</w:t>
      </w:r>
      <w:r w:rsidR="00F44AE0" w:rsidRPr="009D1CE6">
        <w:rPr>
          <w:rFonts w:ascii="Myriad Pro" w:hAnsi="Myriad Pro"/>
          <w:b/>
          <w:bCs/>
        </w:rPr>
        <w:t>I</w:t>
      </w:r>
      <w:r w:rsidRPr="009D1CE6">
        <w:rPr>
          <w:rFonts w:ascii="Myriad Pro" w:hAnsi="Myriad Pro"/>
          <w:b/>
          <w:bCs/>
        </w:rPr>
        <w:t>. FINANCIAL STATUS</w:t>
      </w:r>
    </w:p>
    <w:p w14:paraId="39CBDCC3" w14:textId="7853D3CE" w:rsidR="004D3C39" w:rsidRDefault="004518DF" w:rsidP="004D3C39">
      <w:pPr>
        <w:jc w:val="both"/>
        <w:rPr>
          <w:rFonts w:ascii="Myriad Pro" w:hAnsi="Myriad Pro"/>
          <w:lang w:val="en-US"/>
        </w:rPr>
      </w:pPr>
      <w:r>
        <w:rPr>
          <w:rFonts w:ascii="Myriad Pro" w:hAnsi="Myriad Pro"/>
          <w:lang w:val="en-US"/>
        </w:rPr>
        <w:t>This Project is a middle-size project implemented by UNDP. The project is designed in a way to ensure proper and regular involvement of key national agencies and counterparts throughout the whole Project cycle</w:t>
      </w:r>
      <w:r w:rsidR="004E3C19">
        <w:rPr>
          <w:rFonts w:ascii="Myriad Pro" w:hAnsi="Myriad Pro"/>
          <w:lang w:val="en-US"/>
        </w:rPr>
        <w:t>, who provide significant in-kind contribution to the project</w:t>
      </w:r>
      <w:r>
        <w:rPr>
          <w:rFonts w:ascii="Myriad Pro" w:hAnsi="Myriad Pro"/>
          <w:lang w:val="en-US"/>
        </w:rPr>
        <w:t xml:space="preserve">.  </w:t>
      </w:r>
    </w:p>
    <w:p w14:paraId="70E52FA8" w14:textId="77777777" w:rsidR="004D3C39" w:rsidRPr="004D3C39" w:rsidRDefault="004D3C39" w:rsidP="004D3C39">
      <w:pPr>
        <w:jc w:val="both"/>
        <w:rPr>
          <w:rFonts w:ascii="Myriad Pro" w:hAnsi="Myriad Pro"/>
          <w:lang w:val="en-US"/>
        </w:rPr>
      </w:pPr>
      <w:r>
        <w:rPr>
          <w:rFonts w:ascii="Myriad Pro" w:hAnsi="Myriad Pro"/>
          <w:lang w:val="en-US"/>
        </w:rPr>
        <w:t xml:space="preserve">In 2014 the Project absorbed USD 158.595, which is 50.1% of the programmed amount (USD </w:t>
      </w:r>
      <w:r w:rsidRPr="004D3C39">
        <w:rPr>
          <w:rFonts w:ascii="Myriad Pro" w:hAnsi="Myriad Pro"/>
          <w:lang w:val="en-US"/>
        </w:rPr>
        <w:t>316,500).</w:t>
      </w:r>
      <w:r>
        <w:rPr>
          <w:rFonts w:ascii="Myriad Pro" w:hAnsi="Myriad Pro"/>
          <w:lang w:val="en-US"/>
        </w:rPr>
        <w:t xml:space="preserve"> The </w:t>
      </w:r>
      <w:r w:rsidRPr="004D3C39">
        <w:rPr>
          <w:rFonts w:ascii="Myriad Pro" w:hAnsi="Myriad Pro"/>
          <w:lang w:val="en-US"/>
        </w:rPr>
        <w:t>savings occurred for a number of reasons listed below:</w:t>
      </w:r>
    </w:p>
    <w:p w14:paraId="25545172" w14:textId="1054406A" w:rsidR="004D3C39" w:rsidRDefault="004D3C39" w:rsidP="00076786">
      <w:pPr>
        <w:pStyle w:val="ListParagraph"/>
        <w:numPr>
          <w:ilvl w:val="0"/>
          <w:numId w:val="2"/>
        </w:numPr>
        <w:spacing w:before="120" w:after="120"/>
        <w:ind w:left="714" w:hanging="357"/>
        <w:contextualSpacing w:val="0"/>
        <w:jc w:val="both"/>
        <w:rPr>
          <w:rFonts w:ascii="Myriad Pro" w:hAnsi="Myriad Pro"/>
          <w:sz w:val="22"/>
          <w:szCs w:val="22"/>
          <w:lang w:val="en-US"/>
        </w:rPr>
      </w:pPr>
      <w:r w:rsidRPr="004D3C39">
        <w:rPr>
          <w:rFonts w:ascii="Myriad Pro" w:hAnsi="Myriad Pro"/>
          <w:sz w:val="22"/>
          <w:szCs w:val="22"/>
          <w:lang w:val="en-US"/>
        </w:rPr>
        <w:t xml:space="preserve">The Project started with a </w:t>
      </w:r>
      <w:r w:rsidR="004E3C19">
        <w:rPr>
          <w:rFonts w:ascii="Myriad Pro" w:hAnsi="Myriad Pro"/>
          <w:sz w:val="22"/>
          <w:szCs w:val="22"/>
          <w:lang w:val="en-US"/>
        </w:rPr>
        <w:t>five</w:t>
      </w:r>
      <w:r>
        <w:rPr>
          <w:rFonts w:ascii="Myriad Pro" w:hAnsi="Myriad Pro"/>
          <w:sz w:val="22"/>
          <w:szCs w:val="22"/>
          <w:lang w:val="en-US"/>
        </w:rPr>
        <w:t xml:space="preserve">-month </w:t>
      </w:r>
      <w:r w:rsidRPr="004D3C39">
        <w:rPr>
          <w:rFonts w:ascii="Myriad Pro" w:hAnsi="Myriad Pro"/>
          <w:sz w:val="22"/>
          <w:szCs w:val="22"/>
          <w:lang w:val="en-US"/>
        </w:rPr>
        <w:t xml:space="preserve">delay </w:t>
      </w:r>
      <w:r>
        <w:rPr>
          <w:rFonts w:ascii="Myriad Pro" w:hAnsi="Myriad Pro"/>
          <w:sz w:val="22"/>
          <w:szCs w:val="22"/>
          <w:lang w:val="en-US"/>
        </w:rPr>
        <w:t xml:space="preserve">due to </w:t>
      </w:r>
      <w:r w:rsidR="004E3C19">
        <w:rPr>
          <w:rFonts w:ascii="Myriad Pro" w:hAnsi="Myriad Pro"/>
          <w:sz w:val="22"/>
          <w:szCs w:val="22"/>
          <w:lang w:val="en-US"/>
        </w:rPr>
        <w:t xml:space="preserve">the </w:t>
      </w:r>
      <w:r>
        <w:rPr>
          <w:rFonts w:ascii="Myriad Pro" w:hAnsi="Myriad Pro"/>
          <w:sz w:val="22"/>
          <w:szCs w:val="22"/>
          <w:lang w:val="en-US"/>
        </w:rPr>
        <w:t xml:space="preserve">political instability and mass unrest in Ukraine, which </w:t>
      </w:r>
      <w:r w:rsidR="004E3C19">
        <w:rPr>
          <w:rFonts w:ascii="Myriad Pro" w:hAnsi="Myriad Pro"/>
          <w:sz w:val="22"/>
          <w:szCs w:val="22"/>
          <w:lang w:val="en-US"/>
        </w:rPr>
        <w:t xml:space="preserve">started in December 2013 and </w:t>
      </w:r>
      <w:r>
        <w:rPr>
          <w:rFonts w:ascii="Myriad Pro" w:hAnsi="Myriad Pro"/>
          <w:sz w:val="22"/>
          <w:szCs w:val="22"/>
          <w:lang w:val="en-US"/>
        </w:rPr>
        <w:t xml:space="preserve">gradually intensified </w:t>
      </w:r>
      <w:r w:rsidR="004E3C19">
        <w:rPr>
          <w:rFonts w:ascii="Myriad Pro" w:hAnsi="Myriad Pro"/>
          <w:sz w:val="22"/>
          <w:szCs w:val="22"/>
          <w:lang w:val="en-US"/>
        </w:rPr>
        <w:t>throughout 2014</w:t>
      </w:r>
      <w:r>
        <w:rPr>
          <w:rFonts w:ascii="Myriad Pro" w:hAnsi="Myriad Pro"/>
          <w:sz w:val="22"/>
          <w:szCs w:val="22"/>
          <w:lang w:val="en-US"/>
        </w:rPr>
        <w:t xml:space="preserve"> </w:t>
      </w:r>
    </w:p>
    <w:p w14:paraId="22CBEC4C" w14:textId="57533ADA" w:rsidR="004D3C39" w:rsidRDefault="004D3C39" w:rsidP="00076786">
      <w:pPr>
        <w:pStyle w:val="ListParagraph"/>
        <w:numPr>
          <w:ilvl w:val="0"/>
          <w:numId w:val="2"/>
        </w:numPr>
        <w:spacing w:before="120" w:after="120"/>
        <w:ind w:left="714" w:hanging="357"/>
        <w:contextualSpacing w:val="0"/>
        <w:jc w:val="both"/>
        <w:rPr>
          <w:rFonts w:ascii="Myriad Pro" w:hAnsi="Myriad Pro"/>
          <w:sz w:val="22"/>
          <w:szCs w:val="22"/>
          <w:lang w:val="en-US"/>
        </w:rPr>
      </w:pPr>
      <w:r>
        <w:rPr>
          <w:rFonts w:ascii="Myriad Pro" w:hAnsi="Myriad Pro"/>
          <w:sz w:val="22"/>
          <w:szCs w:val="22"/>
          <w:lang w:val="en-US"/>
        </w:rPr>
        <w:t xml:space="preserve">As a result of </w:t>
      </w:r>
      <w:r w:rsidR="004E3C19">
        <w:rPr>
          <w:rFonts w:ascii="Myriad Pro" w:hAnsi="Myriad Pro"/>
          <w:sz w:val="22"/>
          <w:szCs w:val="22"/>
          <w:lang w:val="en-US"/>
        </w:rPr>
        <w:t xml:space="preserve">the 100% </w:t>
      </w:r>
      <w:r>
        <w:rPr>
          <w:rFonts w:ascii="Myriad Pro" w:hAnsi="Myriad Pro"/>
          <w:sz w:val="22"/>
          <w:szCs w:val="22"/>
          <w:lang w:val="en-US"/>
        </w:rPr>
        <w:t xml:space="preserve">currency devaluation, the dollar equivalent of the </w:t>
      </w:r>
      <w:r w:rsidR="00B240C4">
        <w:rPr>
          <w:rFonts w:ascii="Myriad Pro" w:hAnsi="Myriad Pro"/>
          <w:sz w:val="22"/>
          <w:szCs w:val="22"/>
          <w:lang w:val="en-US"/>
        </w:rPr>
        <w:t>payments</w:t>
      </w:r>
      <w:r>
        <w:rPr>
          <w:rFonts w:ascii="Myriad Pro" w:hAnsi="Myriad Pro"/>
          <w:sz w:val="22"/>
          <w:szCs w:val="22"/>
          <w:lang w:val="en-US"/>
        </w:rPr>
        <w:t xml:space="preserve"> made in</w:t>
      </w:r>
      <w:r w:rsidR="00B240C4">
        <w:rPr>
          <w:rFonts w:ascii="Myriad Pro" w:hAnsi="Myriad Pro"/>
          <w:sz w:val="22"/>
          <w:szCs w:val="22"/>
          <w:lang w:val="en-US"/>
        </w:rPr>
        <w:t xml:space="preserve"> the Ukrainian currency (hryvnia) was much lower than budgeted</w:t>
      </w:r>
    </w:p>
    <w:p w14:paraId="3B0E483E" w14:textId="0F5C2707" w:rsidR="00B240C4" w:rsidRDefault="00B240C4" w:rsidP="00076786">
      <w:pPr>
        <w:pStyle w:val="ListParagraph"/>
        <w:numPr>
          <w:ilvl w:val="0"/>
          <w:numId w:val="2"/>
        </w:numPr>
        <w:spacing w:before="120" w:after="120"/>
        <w:ind w:left="714" w:hanging="357"/>
        <w:contextualSpacing w:val="0"/>
        <w:jc w:val="both"/>
        <w:rPr>
          <w:rFonts w:ascii="Myriad Pro" w:hAnsi="Myriad Pro"/>
          <w:sz w:val="22"/>
          <w:szCs w:val="22"/>
          <w:lang w:val="en-US"/>
        </w:rPr>
      </w:pPr>
      <w:r>
        <w:rPr>
          <w:rFonts w:ascii="Myriad Pro" w:hAnsi="Myriad Pro"/>
          <w:sz w:val="22"/>
          <w:szCs w:val="22"/>
          <w:lang w:val="en-US"/>
        </w:rPr>
        <w:t>A few activities were shifted to 2015 (e.g., platform discussions, regional mainstreaming activities, etc.) due to delays from the partner ministries’ side, which are to host these meetings</w:t>
      </w:r>
    </w:p>
    <w:p w14:paraId="2F0594B7" w14:textId="77777777" w:rsidR="004E3C19" w:rsidRDefault="004E3C19" w:rsidP="00775B1E">
      <w:pPr>
        <w:pStyle w:val="ListParagraph"/>
        <w:jc w:val="both"/>
        <w:rPr>
          <w:rFonts w:ascii="Myriad Pro" w:hAnsi="Myriad Pro"/>
          <w:sz w:val="22"/>
          <w:szCs w:val="22"/>
          <w:lang w:val="en-US"/>
        </w:rPr>
      </w:pPr>
    </w:p>
    <w:p w14:paraId="326513D8" w14:textId="77777777" w:rsidR="00252E07" w:rsidRDefault="00252E07" w:rsidP="00252E07">
      <w:pPr>
        <w:jc w:val="both"/>
        <w:rPr>
          <w:rFonts w:ascii="Myriad Pro" w:hAnsi="Myriad Pro"/>
          <w:lang w:val="en-US"/>
        </w:rPr>
      </w:pPr>
      <w:r>
        <w:rPr>
          <w:rFonts w:ascii="Myriad Pro" w:hAnsi="Myriad Pro"/>
          <w:lang w:val="en-US"/>
        </w:rPr>
        <w:t>The funds that were not used in 2014 are transferred to 2015.</w:t>
      </w:r>
    </w:p>
    <w:p w14:paraId="60A4BE51" w14:textId="6EFB9AFB" w:rsidR="00252E07" w:rsidRDefault="00252E07" w:rsidP="00D40E89">
      <w:pPr>
        <w:rPr>
          <w:rFonts w:ascii="Myriad Pro" w:hAnsi="Myriad Pro"/>
          <w:lang w:val="en-US"/>
        </w:rPr>
      </w:pPr>
      <w:r>
        <w:rPr>
          <w:rFonts w:ascii="Myriad Pro" w:hAnsi="Myriad Pro"/>
          <w:lang w:val="en-US"/>
        </w:rPr>
        <w:t xml:space="preserve">Financial analysis per components shows that the </w:t>
      </w:r>
      <w:r w:rsidRPr="00775B1E">
        <w:rPr>
          <w:rFonts w:ascii="Myriad Pro" w:hAnsi="Myriad Pro"/>
          <w:b/>
          <w:lang w:val="en-US"/>
        </w:rPr>
        <w:t>delivery rate in 2014</w:t>
      </w:r>
      <w:r>
        <w:rPr>
          <w:rFonts w:ascii="Myriad Pro" w:hAnsi="Myriad Pro"/>
          <w:lang w:val="en-US"/>
        </w:rPr>
        <w:t xml:space="preserve"> was as follows:</w:t>
      </w:r>
    </w:p>
    <w:p w14:paraId="2B2614E0" w14:textId="4AAF7DBD" w:rsidR="00252E07" w:rsidRDefault="00252E07" w:rsidP="00D40E89">
      <w:pPr>
        <w:rPr>
          <w:rFonts w:ascii="Myriad Pro" w:hAnsi="Myriad Pro"/>
          <w:lang w:val="en-US"/>
        </w:rPr>
      </w:pPr>
      <w:r>
        <w:rPr>
          <w:rFonts w:ascii="Myriad Pro" w:hAnsi="Myriad Pro"/>
          <w:lang w:val="en-US"/>
        </w:rPr>
        <w:t xml:space="preserve">Component 1 – 34%; Component 2 – 69%; Component 3 – 55%. </w:t>
      </w:r>
    </w:p>
    <w:p w14:paraId="497787A3" w14:textId="5EC81D23" w:rsidR="00252E07" w:rsidRDefault="00252E07" w:rsidP="00D40E89">
      <w:pPr>
        <w:rPr>
          <w:rFonts w:ascii="Myriad Pro" w:hAnsi="Myriad Pro"/>
          <w:lang w:val="en-US"/>
        </w:rPr>
      </w:pPr>
      <w:r>
        <w:rPr>
          <w:rFonts w:ascii="Myriad Pro" w:hAnsi="Myriad Pro"/>
          <w:lang w:val="en-US"/>
        </w:rPr>
        <w:t xml:space="preserve">In the </w:t>
      </w:r>
      <w:r w:rsidRPr="00E12DDC">
        <w:rPr>
          <w:rFonts w:ascii="Myriad Pro" w:hAnsi="Myriad Pro"/>
          <w:b/>
          <w:lang w:val="en-US"/>
        </w:rPr>
        <w:t>structure of expenditures in 2014</w:t>
      </w:r>
      <w:r>
        <w:rPr>
          <w:rFonts w:ascii="Myriad Pro" w:hAnsi="Myriad Pro"/>
          <w:lang w:val="en-US"/>
        </w:rPr>
        <w:t xml:space="preserve"> the costs are distributed as </w:t>
      </w:r>
      <w:r w:rsidR="009247AF">
        <w:rPr>
          <w:rFonts w:ascii="Myriad Pro" w:hAnsi="Myriad Pro"/>
          <w:lang w:val="en-US"/>
        </w:rPr>
        <w:t>shown below:</w:t>
      </w:r>
    </w:p>
    <w:p w14:paraId="5137A52A" w14:textId="7F2262C6" w:rsidR="009247AF" w:rsidRDefault="00E12DDC" w:rsidP="00D40E89">
      <w:pPr>
        <w:rPr>
          <w:rFonts w:ascii="Myriad Pro" w:hAnsi="Myriad Pro"/>
          <w:lang w:val="en-US"/>
        </w:rPr>
      </w:pPr>
      <w:r>
        <w:rPr>
          <w:noProof/>
          <w:lang w:val="en-US" w:eastAsia="en-US"/>
        </w:rPr>
        <w:drawing>
          <wp:inline distT="0" distB="0" distL="0" distR="0" wp14:anchorId="653454AB" wp14:editId="23A0FF03">
            <wp:extent cx="4038600" cy="25527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FFD76DE" w14:textId="77777777" w:rsidR="00822522" w:rsidRDefault="009D1CE6" w:rsidP="00D40E89">
      <w:pPr>
        <w:rPr>
          <w:rFonts w:ascii="Myriad Pro" w:hAnsi="Myriad Pro"/>
          <w:lang w:val="en-US"/>
        </w:rPr>
      </w:pPr>
      <w:r w:rsidRPr="004D3C39">
        <w:rPr>
          <w:rFonts w:ascii="Myriad Pro" w:hAnsi="Myriad Pro"/>
          <w:lang w:val="en-US"/>
        </w:rPr>
        <w:t>Please refer to the report on the amounts spent in 2014 as per activities and budget lines in the Project Budget Balance sheet</w:t>
      </w:r>
      <w:r w:rsidR="00822522">
        <w:rPr>
          <w:rFonts w:ascii="Myriad Pro" w:hAnsi="Myriad Pro"/>
          <w:lang w:val="en-US"/>
        </w:rPr>
        <w:t xml:space="preserve"> below. </w:t>
      </w:r>
    </w:p>
    <w:p w14:paraId="7ECF928F" w14:textId="77777777" w:rsidR="00822522" w:rsidRDefault="00822522" w:rsidP="00D40E89">
      <w:pPr>
        <w:rPr>
          <w:rFonts w:ascii="Myriad Pro" w:hAnsi="Myriad Pro"/>
          <w:lang w:val="en-US"/>
        </w:rPr>
      </w:pPr>
    </w:p>
    <w:p w14:paraId="3D273EBF" w14:textId="77777777" w:rsidR="00822522" w:rsidRDefault="00822522" w:rsidP="00D40E89">
      <w:pPr>
        <w:rPr>
          <w:rFonts w:ascii="Myriad Pro" w:hAnsi="Myriad Pro"/>
          <w:lang w:val="en-US"/>
        </w:rPr>
      </w:pPr>
    </w:p>
    <w:p w14:paraId="4921B13B" w14:textId="4DAF9A68" w:rsidR="00822522" w:rsidRDefault="00822522" w:rsidP="00D40E89">
      <w:pPr>
        <w:rPr>
          <w:rFonts w:ascii="Myriad Pro" w:hAnsi="Myriad Pro"/>
          <w:b/>
          <w:lang w:val="en-US"/>
        </w:rPr>
        <w:sectPr w:rsidR="00822522" w:rsidSect="00121149">
          <w:pgSz w:w="11906" w:h="16838"/>
          <w:pgMar w:top="850" w:right="850" w:bottom="850" w:left="1417" w:header="708" w:footer="708" w:gutter="0"/>
          <w:cols w:space="708"/>
          <w:docGrid w:linePitch="360"/>
        </w:sectPr>
      </w:pPr>
    </w:p>
    <w:p w14:paraId="42D37870" w14:textId="6C17AE2C" w:rsidR="00D40E89" w:rsidRPr="004D3C39" w:rsidRDefault="00822522" w:rsidP="00D40E89">
      <w:pPr>
        <w:rPr>
          <w:rFonts w:ascii="Myriad Pro" w:hAnsi="Myriad Pro"/>
          <w:lang w:val="en-US"/>
        </w:rPr>
      </w:pPr>
      <w:r>
        <w:rPr>
          <w:noProof/>
          <w:lang w:val="en-US" w:eastAsia="en-US"/>
        </w:rPr>
        <w:lastRenderedPageBreak/>
        <w:drawing>
          <wp:inline distT="0" distB="0" distL="0" distR="0" wp14:anchorId="6381B948" wp14:editId="56E4E9C0">
            <wp:extent cx="8419373" cy="58674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437307" cy="5879898"/>
                    </a:xfrm>
                    <a:prstGeom prst="rect">
                      <a:avLst/>
                    </a:prstGeom>
                  </pic:spPr>
                </pic:pic>
              </a:graphicData>
            </a:graphic>
          </wp:inline>
        </w:drawing>
      </w:r>
    </w:p>
    <w:p w14:paraId="4913741A" w14:textId="6DF38877" w:rsidR="00822522" w:rsidRDefault="00822522" w:rsidP="00D40E89">
      <w:pPr>
        <w:rPr>
          <w:rFonts w:ascii="Myriad Pro" w:hAnsi="Myriad Pro"/>
          <w:b/>
          <w:lang w:val="en-US"/>
        </w:rPr>
      </w:pPr>
      <w:r>
        <w:rPr>
          <w:noProof/>
          <w:lang w:val="en-US" w:eastAsia="en-US"/>
        </w:rPr>
        <w:lastRenderedPageBreak/>
        <w:drawing>
          <wp:inline distT="0" distB="0" distL="0" distR="0" wp14:anchorId="32C73318" wp14:editId="57620AED">
            <wp:extent cx="8984458" cy="5863394"/>
            <wp:effectExtent l="0" t="0" r="762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996438" cy="5871213"/>
                    </a:xfrm>
                    <a:prstGeom prst="rect">
                      <a:avLst/>
                    </a:prstGeom>
                  </pic:spPr>
                </pic:pic>
              </a:graphicData>
            </a:graphic>
          </wp:inline>
        </w:drawing>
      </w:r>
    </w:p>
    <w:p w14:paraId="399E3EBE" w14:textId="77777777" w:rsidR="00076786" w:rsidRDefault="00076786" w:rsidP="00D40E89">
      <w:pPr>
        <w:rPr>
          <w:rFonts w:ascii="Myriad Pro" w:hAnsi="Myriad Pro"/>
          <w:b/>
          <w:lang w:val="en-US"/>
        </w:rPr>
        <w:sectPr w:rsidR="00076786" w:rsidSect="00822522">
          <w:pgSz w:w="16838" w:h="11906" w:orient="landscape"/>
          <w:pgMar w:top="1411" w:right="850" w:bottom="850" w:left="850" w:header="706" w:footer="706" w:gutter="0"/>
          <w:cols w:space="708"/>
          <w:docGrid w:linePitch="360"/>
        </w:sectPr>
      </w:pPr>
    </w:p>
    <w:p w14:paraId="06D9BF8A" w14:textId="77777777" w:rsidR="00076786" w:rsidRDefault="00076786" w:rsidP="00D40E89">
      <w:pPr>
        <w:rPr>
          <w:rFonts w:ascii="Myriad Pro" w:hAnsi="Myriad Pro"/>
          <w:b/>
          <w:lang w:val="en-US"/>
        </w:rPr>
      </w:pPr>
    </w:p>
    <w:p w14:paraId="45C03774" w14:textId="64C3764C" w:rsidR="00D40E89" w:rsidRDefault="00F44AE0" w:rsidP="00D40E89">
      <w:pPr>
        <w:rPr>
          <w:b/>
          <w:lang w:val="en-US"/>
        </w:rPr>
      </w:pPr>
      <w:r w:rsidRPr="00F44AE0">
        <w:rPr>
          <w:rFonts w:ascii="Myriad Pro" w:hAnsi="Myriad Pro"/>
          <w:b/>
          <w:lang w:val="en-US"/>
        </w:rPr>
        <w:t>VII. ANNEXES</w:t>
      </w:r>
      <w:r w:rsidR="00D40E89" w:rsidRPr="00F44AE0">
        <w:rPr>
          <w:rFonts w:ascii="Myriad Pro" w:hAnsi="Myriad Pro"/>
          <w:b/>
          <w:lang w:val="en-US"/>
        </w:rPr>
        <w:t xml:space="preserve">  </w:t>
      </w:r>
      <w:r w:rsidR="00D40E89" w:rsidRPr="00F44AE0">
        <w:rPr>
          <w:b/>
          <w:lang w:val="en-US"/>
        </w:rPr>
        <w:t xml:space="preserve"> </w:t>
      </w:r>
    </w:p>
    <w:p w14:paraId="42F266E1" w14:textId="77777777" w:rsidR="004838BE" w:rsidRPr="004B4CE7" w:rsidRDefault="004838BE" w:rsidP="004838BE">
      <w:pPr>
        <w:ind w:firstLine="360"/>
        <w:jc w:val="both"/>
        <w:rPr>
          <w:rFonts w:ascii="Myriad Pro" w:hAnsi="Myriad Pro"/>
          <w:b/>
          <w:bCs/>
          <w:sz w:val="20"/>
          <w:szCs w:val="20"/>
        </w:rPr>
      </w:pPr>
      <w:r w:rsidRPr="004B4CE7">
        <w:rPr>
          <w:rFonts w:ascii="Myriad Pro" w:hAnsi="Myriad Pro"/>
          <w:b/>
          <w:bCs/>
          <w:sz w:val="20"/>
          <w:szCs w:val="20"/>
        </w:rPr>
        <w:t>ANNEX 1. Report on Inception Workshop</w:t>
      </w:r>
    </w:p>
    <w:p w14:paraId="686190BD" w14:textId="77777777" w:rsidR="004838BE" w:rsidRPr="004B4CE7" w:rsidRDefault="004838BE" w:rsidP="004838BE">
      <w:pPr>
        <w:ind w:firstLine="360"/>
        <w:jc w:val="both"/>
        <w:rPr>
          <w:rFonts w:ascii="Myriad Pro" w:hAnsi="Myriad Pro"/>
          <w:b/>
          <w:bCs/>
          <w:sz w:val="20"/>
          <w:szCs w:val="20"/>
        </w:rPr>
      </w:pPr>
      <w:r w:rsidRPr="004B4CE7">
        <w:rPr>
          <w:rFonts w:ascii="Myriad Pro" w:hAnsi="Myriad Pro"/>
          <w:b/>
          <w:bCs/>
          <w:sz w:val="20"/>
          <w:szCs w:val="20"/>
        </w:rPr>
        <w:t>ANNEX 2. Report on Kick-Off Conference</w:t>
      </w:r>
    </w:p>
    <w:p w14:paraId="01FA9C0C"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bCs/>
          <w:sz w:val="20"/>
          <w:szCs w:val="20"/>
        </w:rPr>
        <w:t xml:space="preserve">ANNEX 3. </w:t>
      </w:r>
      <w:r w:rsidRPr="004B4CE7">
        <w:rPr>
          <w:rFonts w:ascii="Myriad Pro" w:hAnsi="Myriad Pro"/>
          <w:b/>
          <w:sz w:val="20"/>
          <w:szCs w:val="20"/>
          <w:lang w:val="en-US"/>
        </w:rPr>
        <w:t>Minutes of the round table at the Ministry of Energy and Coal of Ukraine (in Ukrainian)</w:t>
      </w:r>
    </w:p>
    <w:p w14:paraId="064135BB"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bCs/>
          <w:sz w:val="20"/>
          <w:szCs w:val="20"/>
        </w:rPr>
        <w:t xml:space="preserve">ANNEX 4. </w:t>
      </w:r>
      <w:r w:rsidRPr="004B4CE7">
        <w:rPr>
          <w:rFonts w:ascii="Myriad Pro" w:hAnsi="Myriad Pro"/>
          <w:b/>
          <w:sz w:val="20"/>
          <w:szCs w:val="20"/>
          <w:lang w:val="en-US"/>
        </w:rPr>
        <w:t>Minutes of the round table at the Ministry of Transport and Infrastructure of Ukraine (in Ukrainian)</w:t>
      </w:r>
    </w:p>
    <w:p w14:paraId="0EB6F159"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bCs/>
          <w:sz w:val="20"/>
          <w:szCs w:val="20"/>
        </w:rPr>
        <w:t xml:space="preserve">ANNEX 5. </w:t>
      </w:r>
      <w:r w:rsidRPr="004B4CE7">
        <w:rPr>
          <w:rFonts w:ascii="Myriad Pro" w:hAnsi="Myriad Pro"/>
          <w:b/>
          <w:sz w:val="20"/>
          <w:szCs w:val="20"/>
          <w:lang w:val="en-US"/>
        </w:rPr>
        <w:t>Minutes of the round table at the Ministry of Education and Science of Ukraine (in Ukrainian)</w:t>
      </w:r>
    </w:p>
    <w:p w14:paraId="1B55A676"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bCs/>
          <w:sz w:val="20"/>
          <w:szCs w:val="20"/>
        </w:rPr>
        <w:t xml:space="preserve">ANNEX 6. </w:t>
      </w:r>
      <w:r w:rsidRPr="004B4CE7">
        <w:rPr>
          <w:rFonts w:ascii="Myriad Pro" w:hAnsi="Myriad Pro"/>
          <w:b/>
          <w:sz w:val="20"/>
          <w:szCs w:val="20"/>
          <w:lang w:val="en-US"/>
        </w:rPr>
        <w:t>Minutes of the round table at the Ministry of Agr</w:t>
      </w:r>
      <w:r>
        <w:rPr>
          <w:rFonts w:ascii="Myriad Pro" w:hAnsi="Myriad Pro"/>
          <w:b/>
          <w:sz w:val="20"/>
          <w:szCs w:val="20"/>
          <w:lang w:val="en-US"/>
        </w:rPr>
        <w:t>arian P</w:t>
      </w:r>
      <w:r w:rsidRPr="004B4CE7">
        <w:rPr>
          <w:rFonts w:ascii="Myriad Pro" w:hAnsi="Myriad Pro"/>
          <w:b/>
          <w:sz w:val="20"/>
          <w:szCs w:val="20"/>
          <w:lang w:val="en-US"/>
        </w:rPr>
        <w:t>olicy and Food of Ukraine (in Ukrainian)</w:t>
      </w:r>
    </w:p>
    <w:p w14:paraId="3FDFBDDE"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sz w:val="20"/>
          <w:szCs w:val="20"/>
          <w:lang w:val="en-US"/>
        </w:rPr>
        <w:t>ANNEX 7. Report on civil servant’s awareness on SD and environmental issues (in Ukrainian)</w:t>
      </w:r>
    </w:p>
    <w:p w14:paraId="0583CA4D" w14:textId="77777777" w:rsidR="004838BE" w:rsidRPr="004B4CE7" w:rsidRDefault="004838BE" w:rsidP="004838BE">
      <w:pPr>
        <w:ind w:firstLine="360"/>
        <w:jc w:val="both"/>
        <w:rPr>
          <w:rFonts w:ascii="Myriad Pro" w:hAnsi="Myriad Pro"/>
          <w:b/>
          <w:sz w:val="20"/>
          <w:szCs w:val="20"/>
          <w:lang w:val="en-US"/>
        </w:rPr>
      </w:pPr>
      <w:r w:rsidRPr="004B4CE7">
        <w:rPr>
          <w:rFonts w:ascii="Myriad Pro" w:hAnsi="Myriad Pro"/>
          <w:b/>
          <w:sz w:val="20"/>
          <w:szCs w:val="20"/>
          <w:lang w:val="en-US"/>
        </w:rPr>
        <w:t>ANNEX 8. Report on civil servant’s training needs assessment (in Ukrainian)</w:t>
      </w:r>
    </w:p>
    <w:p w14:paraId="2BF4A345" w14:textId="77777777" w:rsidR="004838BE" w:rsidRPr="004B4CE7" w:rsidRDefault="004838BE" w:rsidP="004838BE">
      <w:pPr>
        <w:ind w:firstLine="360"/>
        <w:jc w:val="both"/>
        <w:rPr>
          <w:rFonts w:ascii="Myriad Pro" w:hAnsi="Myriad Pro"/>
          <w:b/>
          <w:bCs/>
          <w:sz w:val="20"/>
          <w:szCs w:val="20"/>
        </w:rPr>
      </w:pPr>
      <w:r w:rsidRPr="004B4CE7">
        <w:rPr>
          <w:rFonts w:ascii="Myriad Pro" w:hAnsi="Myriad Pro"/>
          <w:b/>
          <w:sz w:val="20"/>
          <w:szCs w:val="20"/>
          <w:lang w:val="en-US"/>
        </w:rPr>
        <w:t>ANNEX 9. Report on workshop for journalists, 3 June 2014 (in Ukrainian)</w:t>
      </w:r>
    </w:p>
    <w:p w14:paraId="632869DA" w14:textId="77777777" w:rsidR="004838BE" w:rsidRDefault="004838BE" w:rsidP="004838BE">
      <w:pPr>
        <w:ind w:firstLine="360"/>
        <w:jc w:val="both"/>
        <w:rPr>
          <w:rFonts w:ascii="Myriad Pro" w:hAnsi="Myriad Pro"/>
          <w:b/>
          <w:sz w:val="20"/>
          <w:szCs w:val="20"/>
          <w:lang w:val="en-US"/>
        </w:rPr>
      </w:pPr>
      <w:r w:rsidRPr="004B4CE7">
        <w:rPr>
          <w:rFonts w:ascii="Myriad Pro" w:hAnsi="Myriad Pro"/>
          <w:b/>
          <w:sz w:val="20"/>
          <w:szCs w:val="20"/>
          <w:lang w:val="en-US"/>
        </w:rPr>
        <w:t>ANNEX 10. Report on broad-based survey (in Ukrainian)</w:t>
      </w:r>
    </w:p>
    <w:p w14:paraId="53A6D97D" w14:textId="77777777" w:rsidR="004838BE" w:rsidRPr="00F44AE0" w:rsidRDefault="004838BE" w:rsidP="00D40E89">
      <w:pPr>
        <w:rPr>
          <w:b/>
          <w:lang w:val="en-US"/>
        </w:rPr>
      </w:pPr>
    </w:p>
    <w:sectPr w:rsidR="004838BE" w:rsidRPr="00F44AE0" w:rsidSect="00076786">
      <w:pgSz w:w="11906" w:h="16838"/>
      <w:pgMar w:top="850" w:right="1411"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DD2014" w14:textId="77777777" w:rsidR="00941454" w:rsidRDefault="00941454" w:rsidP="00582DE4">
      <w:pPr>
        <w:spacing w:after="0" w:line="240" w:lineRule="auto"/>
      </w:pPr>
      <w:r>
        <w:separator/>
      </w:r>
    </w:p>
  </w:endnote>
  <w:endnote w:type="continuationSeparator" w:id="0">
    <w:p w14:paraId="237784C6" w14:textId="77777777" w:rsidR="00941454" w:rsidRDefault="00941454" w:rsidP="00582D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Malgun Gothic"/>
    <w:panose1 w:val="020B0503030403020204"/>
    <w:charset w:val="00"/>
    <w:family w:val="swiss"/>
    <w:notTrueType/>
    <w:pitch w:val="variable"/>
    <w:sig w:usb0="A00002AF" w:usb1="5000204B" w:usb2="00000000" w:usb3="00000000" w:csb0="0000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rPr>
      <w:id w:val="-9451871"/>
      <w:docPartObj>
        <w:docPartGallery w:val="Page Numbers (Bottom of Page)"/>
        <w:docPartUnique/>
      </w:docPartObj>
    </w:sdtPr>
    <w:sdtEndPr>
      <w:rPr>
        <w:i w:val="0"/>
        <w:noProof/>
      </w:rPr>
    </w:sdtEndPr>
    <w:sdtContent>
      <w:p w14:paraId="1635118D" w14:textId="4BCA671A" w:rsidR="00AC23F9" w:rsidRDefault="00AC23F9">
        <w:pPr>
          <w:pStyle w:val="Footer"/>
        </w:pPr>
        <w:r>
          <w:rPr>
            <w:i/>
            <w:noProof/>
            <w:lang w:val="en-US" w:eastAsia="en-US"/>
          </w:rPr>
          <mc:AlternateContent>
            <mc:Choice Requires="wps">
              <w:drawing>
                <wp:anchor distT="0" distB="0" distL="114300" distR="114300" simplePos="0" relativeHeight="251659264" behindDoc="0" locked="0" layoutInCell="1" allowOverlap="1" wp14:anchorId="276385AF" wp14:editId="2E940069">
                  <wp:simplePos x="0" y="0"/>
                  <wp:positionH relativeFrom="column">
                    <wp:posOffset>-328295</wp:posOffset>
                  </wp:positionH>
                  <wp:positionV relativeFrom="paragraph">
                    <wp:posOffset>-5080</wp:posOffset>
                  </wp:positionV>
                  <wp:extent cx="6648450" cy="9525"/>
                  <wp:effectExtent l="0" t="0" r="19050" b="28575"/>
                  <wp:wrapNone/>
                  <wp:docPr id="27" name="Straight Connector 27"/>
                  <wp:cNvGraphicFramePr/>
                  <a:graphic xmlns:a="http://schemas.openxmlformats.org/drawingml/2006/main">
                    <a:graphicData uri="http://schemas.microsoft.com/office/word/2010/wordprocessingShape">
                      <wps:wsp>
                        <wps:cNvCnPr/>
                        <wps:spPr>
                          <a:xfrm flipV="1">
                            <a:off x="0" y="0"/>
                            <a:ext cx="66484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7F04FC" id="Straight Connector 2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5.85pt,-.4pt" to="497.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" strokecolor="#4579b8 [3044]"/>
              </w:pict>
            </mc:Fallback>
          </mc:AlternateContent>
        </w:r>
        <w:r w:rsidRPr="00AC23F9">
          <w:rPr>
            <w:i/>
          </w:rPr>
          <w:t xml:space="preserve">Project Annual Report – 2014                                                                                                                       Page | </w:t>
        </w:r>
        <w:r w:rsidRPr="00AC23F9">
          <w:rPr>
            <w:i/>
          </w:rPr>
          <w:fldChar w:fldCharType="begin"/>
        </w:r>
        <w:r w:rsidRPr="00AC23F9">
          <w:rPr>
            <w:i/>
          </w:rPr>
          <w:instrText xml:space="preserve"> PAGE   \* MERGEFORMAT </w:instrText>
        </w:r>
        <w:r w:rsidRPr="00AC23F9">
          <w:rPr>
            <w:i/>
          </w:rPr>
          <w:fldChar w:fldCharType="separate"/>
        </w:r>
        <w:r w:rsidR="00600A32">
          <w:rPr>
            <w:i/>
            <w:noProof/>
          </w:rPr>
          <w:t>21</w:t>
        </w:r>
        <w:r w:rsidRPr="00AC23F9">
          <w:rPr>
            <w:i/>
            <w:noProof/>
          </w:rPr>
          <w:fldChar w:fldCharType="end"/>
        </w:r>
        <w:r w:rsidRPr="00AC23F9">
          <w:rPr>
            <w:i/>
            <w:noProof/>
          </w:rPr>
          <w:t xml:space="preserve"> </w:t>
        </w:r>
      </w:p>
    </w:sdtContent>
  </w:sdt>
  <w:p w14:paraId="22E1D0D0" w14:textId="029E83DB" w:rsidR="00AC23F9" w:rsidRPr="00AC23F9" w:rsidRDefault="00AC23F9">
    <w:pPr>
      <w:pStyle w:val="Footer"/>
      <w:rPr>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A62737" w14:textId="77777777" w:rsidR="00941454" w:rsidRDefault="00941454" w:rsidP="00582DE4">
      <w:pPr>
        <w:spacing w:after="0" w:line="240" w:lineRule="auto"/>
      </w:pPr>
      <w:r>
        <w:separator/>
      </w:r>
    </w:p>
  </w:footnote>
  <w:footnote w:type="continuationSeparator" w:id="0">
    <w:p w14:paraId="6588BD1F" w14:textId="77777777" w:rsidR="00941454" w:rsidRDefault="00941454" w:rsidP="00582DE4">
      <w:pPr>
        <w:spacing w:after="0" w:line="240" w:lineRule="auto"/>
      </w:pPr>
      <w:r>
        <w:continuationSeparator/>
      </w:r>
    </w:p>
  </w:footnote>
  <w:footnote w:id="1">
    <w:p w14:paraId="00759966" w14:textId="4E036D34" w:rsidR="004518DF" w:rsidRDefault="004518DF" w:rsidP="00F44AE0">
      <w:pPr>
        <w:pStyle w:val="FootnoteText"/>
      </w:pPr>
      <w:r>
        <w:rPr>
          <w:rStyle w:val="FootnoteReference"/>
        </w:rPr>
        <w:footnoteRef/>
      </w:r>
      <w:r>
        <w:t xml:space="preserve"> Each analysis was circulated for peer review to at least ten (10) national experts, who used a set of 9 criteria to rate the analyses.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75042" w14:textId="2B544B73" w:rsidR="00AC23F9" w:rsidRPr="00AC23F9" w:rsidRDefault="00AC23F9" w:rsidP="00AC23F9">
    <w:pPr>
      <w:pStyle w:val="Header"/>
      <w:jc w:val="center"/>
      <w:rPr>
        <w:i/>
      </w:rPr>
    </w:pPr>
    <w:r>
      <w:rPr>
        <w:i/>
        <w:noProof/>
        <w:lang w:val="en-US" w:eastAsia="en-US"/>
      </w:rPr>
      <mc:AlternateContent>
        <mc:Choice Requires="wps">
          <w:drawing>
            <wp:anchor distT="0" distB="0" distL="114300" distR="114300" simplePos="0" relativeHeight="251661312" behindDoc="0" locked="0" layoutInCell="1" allowOverlap="1" wp14:anchorId="3099D4FA" wp14:editId="09B867C0">
              <wp:simplePos x="0" y="0"/>
              <wp:positionH relativeFrom="column">
                <wp:posOffset>-369570</wp:posOffset>
              </wp:positionH>
              <wp:positionV relativeFrom="paragraph">
                <wp:posOffset>160020</wp:posOffset>
              </wp:positionV>
              <wp:extent cx="6648450" cy="9525"/>
              <wp:effectExtent l="0" t="0" r="19050" b="28575"/>
              <wp:wrapNone/>
              <wp:docPr id="28" name="Straight Connector 28"/>
              <wp:cNvGraphicFramePr/>
              <a:graphic xmlns:a="http://schemas.openxmlformats.org/drawingml/2006/main">
                <a:graphicData uri="http://schemas.microsoft.com/office/word/2010/wordprocessingShape">
                  <wps:wsp>
                    <wps:cNvCnPr/>
                    <wps:spPr>
                      <a:xfrm flipV="1">
                        <a:off x="0" y="0"/>
                        <a:ext cx="66484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F1FAE" id="Straight Connector 28"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9.1pt,12.6pt" to="494.4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" strokecolor="#4579b8 [3044]"/>
          </w:pict>
        </mc:Fallback>
      </mc:AlternateContent>
    </w:r>
    <w:r w:rsidRPr="00AC23F9">
      <w:rPr>
        <w:i/>
        <w:sz w:val="20"/>
        <w:szCs w:val="20"/>
      </w:rPr>
      <w:t>Integrating Rio Conventions Provisions into Ukraine’s National Policy Framework                              Output ID: 00086888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3F7EFB"/>
    <w:multiLevelType w:val="hybridMultilevel"/>
    <w:tmpl w:val="33D24722"/>
    <w:lvl w:ilvl="0" w:tplc="0A1C3C28">
      <w:start w:val="1"/>
      <w:numFmt w:val="upperRoman"/>
      <w:lvlText w:val="%1."/>
      <w:lvlJc w:val="left"/>
      <w:pPr>
        <w:ind w:left="284" w:hanging="284"/>
      </w:pPr>
      <w:rPr>
        <w:rFonts w:cstheme="minorBidi"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9CB69DF"/>
    <w:multiLevelType w:val="hybridMultilevel"/>
    <w:tmpl w:val="A09C0C5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nsid w:val="24383719"/>
    <w:multiLevelType w:val="hybridMultilevel"/>
    <w:tmpl w:val="C728E40C"/>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D943277"/>
    <w:multiLevelType w:val="hybridMultilevel"/>
    <w:tmpl w:val="5268C50A"/>
    <w:lvl w:ilvl="0" w:tplc="68086836">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2DF43494"/>
    <w:multiLevelType w:val="hybridMultilevel"/>
    <w:tmpl w:val="FF645986"/>
    <w:lvl w:ilvl="0" w:tplc="4F526C3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1442E4"/>
    <w:multiLevelType w:val="hybridMultilevel"/>
    <w:tmpl w:val="1AC8DDC0"/>
    <w:lvl w:ilvl="0" w:tplc="E71CC5B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7205CE"/>
    <w:multiLevelType w:val="hybridMultilevel"/>
    <w:tmpl w:val="A57CF410"/>
    <w:lvl w:ilvl="0" w:tplc="AAC6F56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56902814"/>
    <w:multiLevelType w:val="hybridMultilevel"/>
    <w:tmpl w:val="6610DDB4"/>
    <w:lvl w:ilvl="0" w:tplc="C3FC4204">
      <w:numFmt w:val="bullet"/>
      <w:lvlText w:val="-"/>
      <w:lvlJc w:val="left"/>
      <w:pPr>
        <w:ind w:left="720" w:hanging="360"/>
      </w:pPr>
      <w:rPr>
        <w:rFonts w:ascii="Myriad Pro" w:eastAsia="Times New Roman" w:hAnsi="Myriad Pro"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5A2C1077"/>
    <w:multiLevelType w:val="hybridMultilevel"/>
    <w:tmpl w:val="AB4AC506"/>
    <w:lvl w:ilvl="0" w:tplc="D6D07A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C26469E"/>
    <w:multiLevelType w:val="hybridMultilevel"/>
    <w:tmpl w:val="0F5E0252"/>
    <w:lvl w:ilvl="0" w:tplc="C3FC4204">
      <w:numFmt w:val="bullet"/>
      <w:lvlText w:val="-"/>
      <w:lvlJc w:val="left"/>
      <w:pPr>
        <w:ind w:left="720" w:hanging="360"/>
      </w:pPr>
      <w:rPr>
        <w:rFonts w:ascii="Myriad Pro" w:eastAsia="Times New Roman" w:hAnsi="Myriad Pro"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7B217579"/>
    <w:multiLevelType w:val="hybridMultilevel"/>
    <w:tmpl w:val="854C5642"/>
    <w:lvl w:ilvl="0" w:tplc="9830E248">
      <w:start w:val="1"/>
      <w:numFmt w:val="upp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7B46114F"/>
    <w:multiLevelType w:val="hybridMultilevel"/>
    <w:tmpl w:val="840E9A40"/>
    <w:lvl w:ilvl="0" w:tplc="04090005">
      <w:start w:val="1"/>
      <w:numFmt w:val="bullet"/>
      <w:lvlText w:val=""/>
      <w:lvlJc w:val="left"/>
      <w:pPr>
        <w:tabs>
          <w:tab w:val="num" w:pos="720"/>
        </w:tabs>
        <w:ind w:left="720" w:hanging="360"/>
      </w:pPr>
      <w:rPr>
        <w:rFonts w:ascii="Wingdings" w:hAnsi="Wingdings" w:hint="default"/>
      </w:rPr>
    </w:lvl>
    <w:lvl w:ilvl="1" w:tplc="D95C1C52">
      <w:start w:val="1"/>
      <w:numFmt w:val="bullet"/>
      <w:lvlText w:val=""/>
      <w:lvlJc w:val="left"/>
      <w:pPr>
        <w:tabs>
          <w:tab w:val="num" w:pos="1440"/>
        </w:tabs>
        <w:ind w:left="1368" w:hanging="288"/>
      </w:pPr>
      <w:rPr>
        <w:rFonts w:ascii="Wingdings" w:hAnsi="Wingdings"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7D6E37B4"/>
    <w:multiLevelType w:val="hybridMultilevel"/>
    <w:tmpl w:val="D4DA6F38"/>
    <w:lvl w:ilvl="0" w:tplc="0F5EE1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9"/>
  </w:num>
  <w:num w:numId="3">
    <w:abstractNumId w:val="7"/>
  </w:num>
  <w:num w:numId="4">
    <w:abstractNumId w:val="0"/>
  </w:num>
  <w:num w:numId="5">
    <w:abstractNumId w:val="6"/>
  </w:num>
  <w:num w:numId="6">
    <w:abstractNumId w:val="10"/>
  </w:num>
  <w:num w:numId="7">
    <w:abstractNumId w:val="1"/>
  </w:num>
  <w:num w:numId="8">
    <w:abstractNumId w:val="2"/>
  </w:num>
  <w:num w:numId="9">
    <w:abstractNumId w:val="11"/>
  </w:num>
  <w:num w:numId="10">
    <w:abstractNumId w:val="4"/>
  </w:num>
  <w:num w:numId="11">
    <w:abstractNumId w:val="5"/>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0B5F"/>
    <w:rsid w:val="00003BC1"/>
    <w:rsid w:val="000118E4"/>
    <w:rsid w:val="000176C7"/>
    <w:rsid w:val="000257BA"/>
    <w:rsid w:val="00045191"/>
    <w:rsid w:val="000519DB"/>
    <w:rsid w:val="00067AA3"/>
    <w:rsid w:val="00074CB5"/>
    <w:rsid w:val="00076786"/>
    <w:rsid w:val="00094B23"/>
    <w:rsid w:val="000A072A"/>
    <w:rsid w:val="000A3AC5"/>
    <w:rsid w:val="000B4D94"/>
    <w:rsid w:val="000B5E12"/>
    <w:rsid w:val="000B6111"/>
    <w:rsid w:val="00100AEE"/>
    <w:rsid w:val="001106C1"/>
    <w:rsid w:val="00114FE5"/>
    <w:rsid w:val="00115BCF"/>
    <w:rsid w:val="00121149"/>
    <w:rsid w:val="0012439F"/>
    <w:rsid w:val="00127C60"/>
    <w:rsid w:val="0013213F"/>
    <w:rsid w:val="001472D8"/>
    <w:rsid w:val="00150A40"/>
    <w:rsid w:val="00163994"/>
    <w:rsid w:val="00166113"/>
    <w:rsid w:val="001721C6"/>
    <w:rsid w:val="00173606"/>
    <w:rsid w:val="001825EE"/>
    <w:rsid w:val="001868B2"/>
    <w:rsid w:val="00187B4F"/>
    <w:rsid w:val="00192575"/>
    <w:rsid w:val="001A1EDB"/>
    <w:rsid w:val="001A401F"/>
    <w:rsid w:val="001A478F"/>
    <w:rsid w:val="001B3712"/>
    <w:rsid w:val="001D5088"/>
    <w:rsid w:val="001D532B"/>
    <w:rsid w:val="001F24FF"/>
    <w:rsid w:val="001F288D"/>
    <w:rsid w:val="002023F8"/>
    <w:rsid w:val="002220DE"/>
    <w:rsid w:val="002315F3"/>
    <w:rsid w:val="002345BC"/>
    <w:rsid w:val="00237042"/>
    <w:rsid w:val="00242B01"/>
    <w:rsid w:val="00243738"/>
    <w:rsid w:val="00243DD3"/>
    <w:rsid w:val="00252E07"/>
    <w:rsid w:val="002623EA"/>
    <w:rsid w:val="00262443"/>
    <w:rsid w:val="00292DBD"/>
    <w:rsid w:val="0029740A"/>
    <w:rsid w:val="002A4B02"/>
    <w:rsid w:val="002C1D91"/>
    <w:rsid w:val="002C2DF4"/>
    <w:rsid w:val="002C422C"/>
    <w:rsid w:val="002C53B4"/>
    <w:rsid w:val="00306261"/>
    <w:rsid w:val="00312CE5"/>
    <w:rsid w:val="00315056"/>
    <w:rsid w:val="00317C73"/>
    <w:rsid w:val="003257E4"/>
    <w:rsid w:val="00335CCD"/>
    <w:rsid w:val="00371146"/>
    <w:rsid w:val="0037285C"/>
    <w:rsid w:val="00380F81"/>
    <w:rsid w:val="0039054D"/>
    <w:rsid w:val="00393927"/>
    <w:rsid w:val="003A3F42"/>
    <w:rsid w:val="003B7ECE"/>
    <w:rsid w:val="003C3B6C"/>
    <w:rsid w:val="003C6E5C"/>
    <w:rsid w:val="003C71A3"/>
    <w:rsid w:val="003D1576"/>
    <w:rsid w:val="003D2139"/>
    <w:rsid w:val="003E2B20"/>
    <w:rsid w:val="003F27A1"/>
    <w:rsid w:val="004128F9"/>
    <w:rsid w:val="00413C40"/>
    <w:rsid w:val="0043580F"/>
    <w:rsid w:val="004518DF"/>
    <w:rsid w:val="00454292"/>
    <w:rsid w:val="00457D5D"/>
    <w:rsid w:val="00467663"/>
    <w:rsid w:val="004804A5"/>
    <w:rsid w:val="004838BE"/>
    <w:rsid w:val="00484D88"/>
    <w:rsid w:val="00493930"/>
    <w:rsid w:val="00496BAC"/>
    <w:rsid w:val="004B0730"/>
    <w:rsid w:val="004B1F79"/>
    <w:rsid w:val="004B4CE7"/>
    <w:rsid w:val="004B515A"/>
    <w:rsid w:val="004C77B4"/>
    <w:rsid w:val="004D0CA1"/>
    <w:rsid w:val="004D3C39"/>
    <w:rsid w:val="004E3C19"/>
    <w:rsid w:val="004E6338"/>
    <w:rsid w:val="0050421E"/>
    <w:rsid w:val="00511CD5"/>
    <w:rsid w:val="005153CA"/>
    <w:rsid w:val="005173C1"/>
    <w:rsid w:val="0052721C"/>
    <w:rsid w:val="00551CB6"/>
    <w:rsid w:val="0055353C"/>
    <w:rsid w:val="0055731C"/>
    <w:rsid w:val="00560D43"/>
    <w:rsid w:val="00572CE5"/>
    <w:rsid w:val="0058148E"/>
    <w:rsid w:val="00582DE4"/>
    <w:rsid w:val="005A2F08"/>
    <w:rsid w:val="005B1761"/>
    <w:rsid w:val="005B2435"/>
    <w:rsid w:val="005E497A"/>
    <w:rsid w:val="005E6F24"/>
    <w:rsid w:val="00600A32"/>
    <w:rsid w:val="006110E6"/>
    <w:rsid w:val="00612831"/>
    <w:rsid w:val="00620749"/>
    <w:rsid w:val="00621F8F"/>
    <w:rsid w:val="006222DE"/>
    <w:rsid w:val="00663C3E"/>
    <w:rsid w:val="0068429B"/>
    <w:rsid w:val="00686603"/>
    <w:rsid w:val="00693847"/>
    <w:rsid w:val="006E2B94"/>
    <w:rsid w:val="006E39EE"/>
    <w:rsid w:val="006E513F"/>
    <w:rsid w:val="00712511"/>
    <w:rsid w:val="00721DEC"/>
    <w:rsid w:val="007270DD"/>
    <w:rsid w:val="0072712C"/>
    <w:rsid w:val="00752AE1"/>
    <w:rsid w:val="00752B89"/>
    <w:rsid w:val="00775B1E"/>
    <w:rsid w:val="00794537"/>
    <w:rsid w:val="007B04E7"/>
    <w:rsid w:val="007B73B7"/>
    <w:rsid w:val="007D1CB7"/>
    <w:rsid w:val="007D21EF"/>
    <w:rsid w:val="007D48A1"/>
    <w:rsid w:val="007E75DA"/>
    <w:rsid w:val="00807B79"/>
    <w:rsid w:val="00811900"/>
    <w:rsid w:val="0081775E"/>
    <w:rsid w:val="00822522"/>
    <w:rsid w:val="008348F5"/>
    <w:rsid w:val="0084197A"/>
    <w:rsid w:val="00867324"/>
    <w:rsid w:val="00870E07"/>
    <w:rsid w:val="00881B8A"/>
    <w:rsid w:val="008845A5"/>
    <w:rsid w:val="008919FE"/>
    <w:rsid w:val="008A28D8"/>
    <w:rsid w:val="008A5096"/>
    <w:rsid w:val="008B73A5"/>
    <w:rsid w:val="008C4C31"/>
    <w:rsid w:val="008C6E3C"/>
    <w:rsid w:val="008D65F0"/>
    <w:rsid w:val="008E0B51"/>
    <w:rsid w:val="008F26CE"/>
    <w:rsid w:val="009107CB"/>
    <w:rsid w:val="009231A2"/>
    <w:rsid w:val="009247AF"/>
    <w:rsid w:val="00941454"/>
    <w:rsid w:val="0094423E"/>
    <w:rsid w:val="00946D93"/>
    <w:rsid w:val="009546B0"/>
    <w:rsid w:val="00986777"/>
    <w:rsid w:val="009900BB"/>
    <w:rsid w:val="009A2C2D"/>
    <w:rsid w:val="009B238C"/>
    <w:rsid w:val="009B23D2"/>
    <w:rsid w:val="009B3425"/>
    <w:rsid w:val="009D155A"/>
    <w:rsid w:val="009D1CE6"/>
    <w:rsid w:val="00A01998"/>
    <w:rsid w:val="00A13D52"/>
    <w:rsid w:val="00A15B24"/>
    <w:rsid w:val="00A21DCF"/>
    <w:rsid w:val="00A22DF1"/>
    <w:rsid w:val="00A3671B"/>
    <w:rsid w:val="00A456A1"/>
    <w:rsid w:val="00A6159D"/>
    <w:rsid w:val="00A73941"/>
    <w:rsid w:val="00A76226"/>
    <w:rsid w:val="00A76D5A"/>
    <w:rsid w:val="00A8011A"/>
    <w:rsid w:val="00A8022F"/>
    <w:rsid w:val="00A84974"/>
    <w:rsid w:val="00A8749B"/>
    <w:rsid w:val="00AA3558"/>
    <w:rsid w:val="00AA5FC5"/>
    <w:rsid w:val="00AB4C8F"/>
    <w:rsid w:val="00AC1EC9"/>
    <w:rsid w:val="00AC23F9"/>
    <w:rsid w:val="00AF571A"/>
    <w:rsid w:val="00AF7010"/>
    <w:rsid w:val="00B01146"/>
    <w:rsid w:val="00B0375F"/>
    <w:rsid w:val="00B240C4"/>
    <w:rsid w:val="00B25A5F"/>
    <w:rsid w:val="00B700A3"/>
    <w:rsid w:val="00B700DF"/>
    <w:rsid w:val="00B80468"/>
    <w:rsid w:val="00B8540F"/>
    <w:rsid w:val="00B93820"/>
    <w:rsid w:val="00B96AC5"/>
    <w:rsid w:val="00B96AEC"/>
    <w:rsid w:val="00BA2CAD"/>
    <w:rsid w:val="00BB1B63"/>
    <w:rsid w:val="00BB52B2"/>
    <w:rsid w:val="00BB6798"/>
    <w:rsid w:val="00BC1C7C"/>
    <w:rsid w:val="00BE15E7"/>
    <w:rsid w:val="00BF5C83"/>
    <w:rsid w:val="00C03F01"/>
    <w:rsid w:val="00C36551"/>
    <w:rsid w:val="00C37717"/>
    <w:rsid w:val="00C403B1"/>
    <w:rsid w:val="00C4599F"/>
    <w:rsid w:val="00C46194"/>
    <w:rsid w:val="00C60F87"/>
    <w:rsid w:val="00C61608"/>
    <w:rsid w:val="00C62EBD"/>
    <w:rsid w:val="00C71DD5"/>
    <w:rsid w:val="00C75BD5"/>
    <w:rsid w:val="00C80BCE"/>
    <w:rsid w:val="00C93CE1"/>
    <w:rsid w:val="00C94C5D"/>
    <w:rsid w:val="00C96D5D"/>
    <w:rsid w:val="00C97595"/>
    <w:rsid w:val="00C97D2D"/>
    <w:rsid w:val="00CA1AB2"/>
    <w:rsid w:val="00CD6CC7"/>
    <w:rsid w:val="00D00009"/>
    <w:rsid w:val="00D179FA"/>
    <w:rsid w:val="00D24F64"/>
    <w:rsid w:val="00D30E6E"/>
    <w:rsid w:val="00D32B44"/>
    <w:rsid w:val="00D33EF1"/>
    <w:rsid w:val="00D40E89"/>
    <w:rsid w:val="00D441FB"/>
    <w:rsid w:val="00D44D13"/>
    <w:rsid w:val="00D50397"/>
    <w:rsid w:val="00D538FB"/>
    <w:rsid w:val="00D64AF0"/>
    <w:rsid w:val="00D712F4"/>
    <w:rsid w:val="00D8069D"/>
    <w:rsid w:val="00D818E9"/>
    <w:rsid w:val="00D82D53"/>
    <w:rsid w:val="00DA1421"/>
    <w:rsid w:val="00DC359B"/>
    <w:rsid w:val="00DC5B81"/>
    <w:rsid w:val="00DD33DB"/>
    <w:rsid w:val="00DE0DB5"/>
    <w:rsid w:val="00DE365B"/>
    <w:rsid w:val="00DE3AC1"/>
    <w:rsid w:val="00DE3C5A"/>
    <w:rsid w:val="00DE6C23"/>
    <w:rsid w:val="00DF448E"/>
    <w:rsid w:val="00E1258A"/>
    <w:rsid w:val="00E12DDC"/>
    <w:rsid w:val="00E20A0B"/>
    <w:rsid w:val="00E336A6"/>
    <w:rsid w:val="00E51911"/>
    <w:rsid w:val="00E56E2A"/>
    <w:rsid w:val="00E7345A"/>
    <w:rsid w:val="00E868BC"/>
    <w:rsid w:val="00E90B5F"/>
    <w:rsid w:val="00E90C5C"/>
    <w:rsid w:val="00EA231F"/>
    <w:rsid w:val="00EB1989"/>
    <w:rsid w:val="00EB74A0"/>
    <w:rsid w:val="00EC23F2"/>
    <w:rsid w:val="00ED6B87"/>
    <w:rsid w:val="00EE499E"/>
    <w:rsid w:val="00EF41A2"/>
    <w:rsid w:val="00F0160B"/>
    <w:rsid w:val="00F24D9A"/>
    <w:rsid w:val="00F33C0D"/>
    <w:rsid w:val="00F35805"/>
    <w:rsid w:val="00F44AE0"/>
    <w:rsid w:val="00F64301"/>
    <w:rsid w:val="00F65F59"/>
    <w:rsid w:val="00F664AC"/>
    <w:rsid w:val="00F73B23"/>
    <w:rsid w:val="00F81550"/>
    <w:rsid w:val="00F845B0"/>
    <w:rsid w:val="00F95B71"/>
    <w:rsid w:val="00FB4268"/>
    <w:rsid w:val="00FC71F5"/>
    <w:rsid w:val="00FD267C"/>
    <w:rsid w:val="00FE1934"/>
    <w:rsid w:val="00FE2DA0"/>
    <w:rsid w:val="00FF7DC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8F831F"/>
  <w15:docId w15:val="{EDC89299-146E-4CCF-92EA-B4C0772B3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7E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20A0B"/>
    <w:pPr>
      <w:spacing w:after="0" w:line="240" w:lineRule="auto"/>
      <w:ind w:left="720"/>
      <w:contextualSpacing/>
    </w:pPr>
    <w:rPr>
      <w:rFonts w:ascii="Times New Roman" w:eastAsia="Times New Roman" w:hAnsi="Times New Roman" w:cs="Times New Roman"/>
      <w:sz w:val="24"/>
      <w:szCs w:val="24"/>
      <w:lang w:eastAsia="uk-UA"/>
    </w:rPr>
  </w:style>
  <w:style w:type="paragraph" w:styleId="BalloonText">
    <w:name w:val="Balloon Text"/>
    <w:basedOn w:val="Normal"/>
    <w:link w:val="BalloonTextChar"/>
    <w:uiPriority w:val="99"/>
    <w:semiHidden/>
    <w:unhideWhenUsed/>
    <w:rsid w:val="00312C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2CE5"/>
    <w:rPr>
      <w:rFonts w:ascii="Tahoma" w:hAnsi="Tahoma" w:cs="Tahoma"/>
      <w:sz w:val="16"/>
      <w:szCs w:val="16"/>
    </w:rPr>
  </w:style>
  <w:style w:type="table" w:styleId="TableGrid">
    <w:name w:val="Table Grid"/>
    <w:basedOn w:val="TableNormal"/>
    <w:uiPriority w:val="59"/>
    <w:rsid w:val="000A3A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4D0CA1"/>
    <w:pPr>
      <w:spacing w:after="0" w:line="240" w:lineRule="auto"/>
      <w:jc w:val="both"/>
    </w:pPr>
    <w:rPr>
      <w:rFonts w:ascii="Myriad Pro" w:eastAsia="Times New Roman" w:hAnsi="Myriad Pro" w:cs="Times New Roman"/>
      <w:szCs w:val="24"/>
      <w:lang w:val="en-US"/>
    </w:rPr>
  </w:style>
  <w:style w:type="paragraph" w:styleId="TOC2">
    <w:name w:val="toc 2"/>
    <w:basedOn w:val="Normal"/>
    <w:next w:val="Normal"/>
    <w:autoRedefine/>
    <w:uiPriority w:val="39"/>
    <w:rsid w:val="004D0CA1"/>
    <w:pPr>
      <w:tabs>
        <w:tab w:val="right" w:leader="dot" w:pos="9061"/>
      </w:tabs>
      <w:spacing w:after="0" w:line="240" w:lineRule="auto"/>
      <w:ind w:left="360"/>
    </w:pPr>
    <w:rPr>
      <w:rFonts w:ascii="Times New Roman" w:eastAsia="Times New Roman" w:hAnsi="Times New Roman" w:cs="Times New Roman"/>
      <w:b/>
      <w:bCs/>
      <w:noProof/>
      <w:sz w:val="20"/>
      <w:szCs w:val="20"/>
      <w:lang w:val="en-US"/>
    </w:rPr>
  </w:style>
  <w:style w:type="character" w:styleId="CommentReference">
    <w:name w:val="annotation reference"/>
    <w:basedOn w:val="DefaultParagraphFont"/>
    <w:uiPriority w:val="99"/>
    <w:semiHidden/>
    <w:unhideWhenUsed/>
    <w:rsid w:val="00D712F4"/>
    <w:rPr>
      <w:sz w:val="16"/>
      <w:szCs w:val="16"/>
    </w:rPr>
  </w:style>
  <w:style w:type="paragraph" w:styleId="CommentText">
    <w:name w:val="annotation text"/>
    <w:basedOn w:val="Normal"/>
    <w:link w:val="CommentTextChar"/>
    <w:uiPriority w:val="99"/>
    <w:semiHidden/>
    <w:unhideWhenUsed/>
    <w:rsid w:val="00D712F4"/>
    <w:pPr>
      <w:spacing w:line="240" w:lineRule="auto"/>
    </w:pPr>
    <w:rPr>
      <w:sz w:val="20"/>
      <w:szCs w:val="20"/>
    </w:rPr>
  </w:style>
  <w:style w:type="character" w:customStyle="1" w:styleId="CommentTextChar">
    <w:name w:val="Comment Text Char"/>
    <w:basedOn w:val="DefaultParagraphFont"/>
    <w:link w:val="CommentText"/>
    <w:uiPriority w:val="99"/>
    <w:semiHidden/>
    <w:rsid w:val="00D712F4"/>
    <w:rPr>
      <w:sz w:val="20"/>
      <w:szCs w:val="20"/>
    </w:rPr>
  </w:style>
  <w:style w:type="paragraph" w:styleId="CommentSubject">
    <w:name w:val="annotation subject"/>
    <w:basedOn w:val="CommentText"/>
    <w:next w:val="CommentText"/>
    <w:link w:val="CommentSubjectChar"/>
    <w:uiPriority w:val="99"/>
    <w:semiHidden/>
    <w:unhideWhenUsed/>
    <w:rsid w:val="00D712F4"/>
    <w:rPr>
      <w:b/>
      <w:bCs/>
    </w:rPr>
  </w:style>
  <w:style w:type="character" w:customStyle="1" w:styleId="CommentSubjectChar">
    <w:name w:val="Comment Subject Char"/>
    <w:basedOn w:val="CommentTextChar"/>
    <w:link w:val="CommentSubject"/>
    <w:uiPriority w:val="99"/>
    <w:semiHidden/>
    <w:rsid w:val="00D712F4"/>
    <w:rPr>
      <w:b/>
      <w:bCs/>
      <w:sz w:val="20"/>
      <w:szCs w:val="20"/>
    </w:rPr>
  </w:style>
  <w:style w:type="character" w:styleId="FootnoteReference">
    <w:name w:val="footnote reference"/>
    <w:aliases w:val="16 Point,Superscript 6 Point,Superscript 6 Point + 11 pt"/>
    <w:uiPriority w:val="99"/>
    <w:rsid w:val="00ED6B87"/>
    <w:rPr>
      <w:vertAlign w:val="superscript"/>
    </w:rPr>
  </w:style>
  <w:style w:type="paragraph" w:styleId="FootnoteText">
    <w:name w:val="footnote text"/>
    <w:aliases w:val="Geneva 9,Font: Geneva 9,Boston 10,f,otnote Text,Footnote,Testo nota a piè di pagina Carattere Carattere,Testo nota a piè di pagina Carattere,Testo nota a piè di pagina Carattere1 Carattere,single space,FOOTNOTES,fn,footnote text,12pt,ADB,F"/>
    <w:basedOn w:val="Normal"/>
    <w:link w:val="FootnoteTextChar"/>
    <w:uiPriority w:val="99"/>
    <w:rsid w:val="00ED6B87"/>
    <w:pPr>
      <w:spacing w:after="0" w:line="240" w:lineRule="auto"/>
    </w:pPr>
    <w:rPr>
      <w:rFonts w:ascii="Times New Roman" w:eastAsia="Times New Roman" w:hAnsi="Times New Roman" w:cs="Times New Roman"/>
      <w:sz w:val="20"/>
      <w:szCs w:val="20"/>
      <w:lang w:val="en-US" w:eastAsia="en-US"/>
    </w:rPr>
  </w:style>
  <w:style w:type="character" w:customStyle="1" w:styleId="FootnoteTextChar">
    <w:name w:val="Footnote Text Char"/>
    <w:aliases w:val="Geneva 9 Char,Font: Geneva 9 Char,Boston 10 Char,f Char,otnote Text Char,Footnote Char,Testo nota a piè di pagina Carattere Carattere Char,Testo nota a piè di pagina Carattere Char,Testo nota a piè di pagina Carattere1 Carattere Char"/>
    <w:basedOn w:val="DefaultParagraphFont"/>
    <w:link w:val="FootnoteText"/>
    <w:uiPriority w:val="99"/>
    <w:rsid w:val="00ED6B87"/>
    <w:rPr>
      <w:rFonts w:ascii="Times New Roman" w:eastAsia="Times New Roman" w:hAnsi="Times New Roman" w:cs="Times New Roman"/>
      <w:sz w:val="20"/>
      <w:szCs w:val="20"/>
      <w:lang w:val="en-US" w:eastAsia="en-US"/>
    </w:rPr>
  </w:style>
  <w:style w:type="paragraph" w:styleId="Caption">
    <w:name w:val="caption"/>
    <w:basedOn w:val="Normal"/>
    <w:next w:val="Normal"/>
    <w:uiPriority w:val="35"/>
    <w:unhideWhenUsed/>
    <w:qFormat/>
    <w:rsid w:val="00074CB5"/>
    <w:pPr>
      <w:spacing w:line="240" w:lineRule="auto"/>
    </w:pPr>
    <w:rPr>
      <w:i/>
      <w:iCs/>
      <w:color w:val="1F497D" w:themeColor="text2"/>
      <w:sz w:val="18"/>
      <w:szCs w:val="18"/>
    </w:rPr>
  </w:style>
  <w:style w:type="character" w:customStyle="1" w:styleId="ListParagraphChar">
    <w:name w:val="List Paragraph Char"/>
    <w:link w:val="ListParagraph"/>
    <w:uiPriority w:val="34"/>
    <w:rsid w:val="002623EA"/>
    <w:rPr>
      <w:rFonts w:ascii="Times New Roman" w:eastAsia="Times New Roman" w:hAnsi="Times New Roman" w:cs="Times New Roman"/>
      <w:sz w:val="24"/>
      <w:szCs w:val="24"/>
      <w:lang w:eastAsia="uk-UA"/>
    </w:rPr>
  </w:style>
  <w:style w:type="character" w:customStyle="1" w:styleId="Style1">
    <w:name w:val="Style1"/>
    <w:basedOn w:val="DefaultParagraphFont"/>
    <w:uiPriority w:val="1"/>
    <w:rsid w:val="005E497A"/>
    <w:rPr>
      <w:rFonts w:ascii="Myriad Pro" w:hAnsi="Myriad Pro"/>
      <w:sz w:val="22"/>
    </w:rPr>
  </w:style>
  <w:style w:type="paragraph" w:styleId="Header">
    <w:name w:val="header"/>
    <w:basedOn w:val="Normal"/>
    <w:link w:val="HeaderChar"/>
    <w:uiPriority w:val="99"/>
    <w:unhideWhenUsed/>
    <w:rsid w:val="00AC23F9"/>
    <w:pPr>
      <w:tabs>
        <w:tab w:val="center" w:pos="4986"/>
        <w:tab w:val="right" w:pos="9973"/>
      </w:tabs>
      <w:spacing w:after="0" w:line="240" w:lineRule="auto"/>
    </w:pPr>
  </w:style>
  <w:style w:type="character" w:customStyle="1" w:styleId="HeaderChar">
    <w:name w:val="Header Char"/>
    <w:basedOn w:val="DefaultParagraphFont"/>
    <w:link w:val="Header"/>
    <w:uiPriority w:val="99"/>
    <w:rsid w:val="00AC23F9"/>
  </w:style>
  <w:style w:type="paragraph" w:styleId="Footer">
    <w:name w:val="footer"/>
    <w:basedOn w:val="Normal"/>
    <w:link w:val="FooterChar"/>
    <w:uiPriority w:val="99"/>
    <w:unhideWhenUsed/>
    <w:rsid w:val="00AC23F9"/>
    <w:pPr>
      <w:tabs>
        <w:tab w:val="center" w:pos="4986"/>
        <w:tab w:val="right" w:pos="9973"/>
      </w:tabs>
      <w:spacing w:after="0" w:line="240" w:lineRule="auto"/>
    </w:pPr>
  </w:style>
  <w:style w:type="character" w:customStyle="1" w:styleId="FooterChar">
    <w:name w:val="Footer Char"/>
    <w:basedOn w:val="DefaultParagraphFont"/>
    <w:link w:val="Footer"/>
    <w:uiPriority w:val="99"/>
    <w:rsid w:val="00AC23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chart" Target="charts/chart1.xml"/><Relationship Id="rId40" Type="http://schemas.openxmlformats.org/officeDocument/2006/relationships/fontTable" Target="fontTable.xml"/><Relationship Id="rId45"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en.wikipedia.org/wiki/United_Nations_Framework_Convention_on_Climate_Change" TargetMode="External"/><Relationship Id="rId10" Type="http://schemas.openxmlformats.org/officeDocument/2006/relationships/hyperlink" Target="http://www.google.com/imgres?imgurl=http://tofocus.info/images/flags/ukraine-flag.gif&amp;imgrefurl=http://tofocus.info/flag-of-Ukraine.php&amp;h=400&amp;w=600&amp;sz=2&amp;tbnid=JvTYbWBvTsvRPM:&amp;tbnh=81&amp;tbnw=122&amp;prev=/search?q=Ukraine+flag&amp;tbm=isch&amp;tbo=u&amp;zoom=1&amp;q=Ukraine+flag&amp;usg=__elvn-wHZzRVaiRtiRaQ-hlEXYVc=&amp;docid=44EBy67jdU445M&amp;sa=X&amp;ei=cF49UfqrIZKM9AS9hYGQDQ&amp;ved=0CEkQ9QEwBA&amp;dur=1648"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customXml" Target="../customXml/item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customXml" Target="../customXml/item6.xml"/><Relationship Id="rId20" Type="http://schemas.openxmlformats.org/officeDocument/2006/relationships/image" Target="media/image10.png"/><Relationship Id="rId4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kateryna.korvin-piot\Desktop\Implementation%20Plan\PIP%20Rio%20Conven%20-Jan-Dec%202014_revised_with%20explanation%20of%20delay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Breakdown of 2014 expenditures by Components (project activities)</a:t>
            </a: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'[PIP Rio Conven -Jan-Dec 2014_revised_with explanation of delays.xlsx]Diagr without PM'!$A$1:$A$3</c:f>
              <c:strCache>
                <c:ptCount val="3"/>
                <c:pt idx="0">
                  <c:v>Component 1</c:v>
                </c:pt>
                <c:pt idx="1">
                  <c:v>Component 2</c:v>
                </c:pt>
                <c:pt idx="2">
                  <c:v>Component 3</c:v>
                </c:pt>
              </c:strCache>
            </c:strRef>
          </c:cat>
          <c:val>
            <c:numRef>
              <c:f>'[PIP Rio Conven -Jan-Dec 2014_revised_with explanation of delays.xlsx]Diagr without PM'!$C$1:$C$3</c:f>
              <c:numCache>
                <c:formatCode>0%</c:formatCode>
                <c:ptCount val="3"/>
                <c:pt idx="0">
                  <c:v>0.3916561426179917</c:v>
                </c:pt>
                <c:pt idx="1">
                  <c:v>0.33044289112749275</c:v>
                </c:pt>
                <c:pt idx="2">
                  <c:v>0.27790096625451555</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987073490813641"/>
          <c:y val="0.47557742782152229"/>
          <c:w val="0.31590835520559929"/>
          <c:h val="0.34490959463400406"/>
        </c:manualLayout>
      </c:layout>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2015-11-20T14:00:00+00:00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1112</Value>
      <Value>1691</Value>
      <Value>1</Value>
      <Value>763</Value>
    </TaxCatchAll>
    <c4e2ab2cc9354bbf9064eeb465a566ea xmlns="1ed4137b-41b2-488b-8250-6d369ec27664">
      <Terms xmlns="http://schemas.microsoft.com/office/infopath/2007/PartnerControls"/>
    </c4e2ab2cc9354bbf9064eeb465a566ea>
    <UndpProjectNo xmlns="1ed4137b-41b2-488b-8250-6d369ec27664">00074532</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UKR</TermName>
          <TermId xmlns="http://schemas.microsoft.com/office/infopath/2007/PartnerControls">ac2a8763-b8b1-4ebb-b99d-0d83724bc392</TermId>
        </TermInfo>
      </Terms>
    </gc6531b704974d528487414686b72f6f>
    <_dlc_DocId xmlns="f1161f5b-24a3-4c2d-bc81-44cb9325e8ee">ATLASPDC-4-42549</_dlc_DocId>
    <_dlc_DocIdUrl xmlns="f1161f5b-24a3-4c2d-bc81-44cb9325e8ee">
      <Url>https://info.undp.org/docs/pdc/_layouts/DocIdRedir.aspx?ID=ATLASPDC-4-42549</Url>
      <Description>ATLASPDC-4-42549</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4FDF369-1B52-4818-AF3F-8F26715D769D}"/>
</file>

<file path=customXml/itemProps2.xml><?xml version="1.0" encoding="utf-8"?>
<ds:datastoreItem xmlns:ds="http://schemas.openxmlformats.org/officeDocument/2006/customXml" ds:itemID="{89FE8EE0-37AB-4147-AA6B-07AE02DFA1A1}"/>
</file>

<file path=customXml/itemProps3.xml><?xml version="1.0" encoding="utf-8"?>
<ds:datastoreItem xmlns:ds="http://schemas.openxmlformats.org/officeDocument/2006/customXml" ds:itemID="{800F56B7-B3DE-453D-B791-5478D9010571}"/>
</file>

<file path=customXml/itemProps4.xml><?xml version="1.0" encoding="utf-8"?>
<ds:datastoreItem xmlns:ds="http://schemas.openxmlformats.org/officeDocument/2006/customXml" ds:itemID="{FD2B932A-5A16-4926-A9B3-DDD78C5014DE}"/>
</file>

<file path=customXml/itemProps5.xml><?xml version="1.0" encoding="utf-8"?>
<ds:datastoreItem xmlns:ds="http://schemas.openxmlformats.org/officeDocument/2006/customXml" ds:itemID="{5422E1FA-D6CE-4737-A86C-E6BF87B227E2}"/>
</file>

<file path=customXml/itemProps6.xml><?xml version="1.0" encoding="utf-8"?>
<ds:datastoreItem xmlns:ds="http://schemas.openxmlformats.org/officeDocument/2006/customXml" ds:itemID="{E3669603-F497-47BA-895A-E0947CE53D0C}"/>
</file>

<file path=docProps/app.xml><?xml version="1.0" encoding="utf-8"?>
<Properties xmlns="http://schemas.openxmlformats.org/officeDocument/2006/extended-properties" xmlns:vt="http://schemas.openxmlformats.org/officeDocument/2006/docPropsVTypes">
  <Template>Normal</Template>
  <TotalTime>2</TotalTime>
  <Pages>21</Pages>
  <Words>5949</Words>
  <Characters>33911</Characters>
  <Application>Microsoft Office Word</Application>
  <DocSecurity>0</DocSecurity>
  <Lines>282</Lines>
  <Paragraphs>79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39781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lastModifiedBy>Kateryna Korvin-Piotrovska</cp:lastModifiedBy>
  <cp:revision>3</cp:revision>
  <cp:lastPrinted>2015-01-26T10:13:00Z</cp:lastPrinted>
  <dcterms:created xsi:type="dcterms:W3CDTF">2015-01-29T13:09:00Z</dcterms:created>
  <dcterms:modified xsi:type="dcterms:W3CDTF">2015-01-29T13:14:00Z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Atlas_x0020_Document_x0020_Type">
    <vt:lpwstr>236;#Progress Report|cafb2bdd-31de-4683-a84c-29af809cca57</vt:lpwstr>
  </property>
  <property fmtid="{D5CDD505-2E9C-101B-9397-08002B2CF9AE}" pid="5" name="UndpDocTypeMM">
    <vt:lpwstr/>
  </property>
  <property fmtid="{D5CDD505-2E9C-101B-9397-08002B2CF9AE}" pid="6" name="UNDPDocumentCategory">
    <vt:lpwstr/>
  </property>
  <property fmtid="{D5CDD505-2E9C-101B-9397-08002B2CF9AE}" pid="7" name="UnitTaxHTField0">
    <vt:lpwstr/>
  </property>
  <property fmtid="{D5CDD505-2E9C-101B-9397-08002B2CF9AE}" pid="8" name="UN Languages">
    <vt:lpwstr>1;#English|7f98b732-4b5b-4b70-ba90-a0eff09b5d2d</vt:lpwstr>
  </property>
  <property fmtid="{D5CDD505-2E9C-101B-9397-08002B2CF9AE}" pid="9" name="Operating Unit0">
    <vt:lpwstr>1691;#UKR|ac2a8763-b8b1-4ebb-b99d-0d83724bc392</vt:lpwstr>
  </property>
  <property fmtid="{D5CDD505-2E9C-101B-9397-08002B2CF9AE}" pid="10" name="Atlas Document Status">
    <vt:lpwstr>763;#Draft|121d40a5-e62e-4d42-82e4-d6d12003de0a</vt:lpwstr>
  </property>
  <property fmtid="{D5CDD505-2E9C-101B-9397-08002B2CF9AE}" pid="12" name="UndpUnitMM">
    <vt:lpwstr/>
  </property>
  <property fmtid="{D5CDD505-2E9C-101B-9397-08002B2CF9AE}" pid="13" name="eRegFilingCodeMM">
    <vt:lpwstr/>
  </property>
  <property fmtid="{D5CDD505-2E9C-101B-9397-08002B2CF9AE}" pid="14" name="Unit">
    <vt:lpwstr/>
  </property>
  <property fmtid="{D5CDD505-2E9C-101B-9397-08002B2CF9AE}" pid="15" name="UNDPFocusAreas">
    <vt:lpwstr/>
  </property>
  <property fmtid="{D5CDD505-2E9C-101B-9397-08002B2CF9AE}" pid="16" name="Atlas Document Type">
    <vt:lpwstr>1112;#Progress Report|03c70d0e-c75e-4cfb-8288-e692640ede14</vt:lpwstr>
  </property>
  <property fmtid="{D5CDD505-2E9C-101B-9397-08002B2CF9AE}" pid="17" name="_dlc_DocIdItemGuid">
    <vt:lpwstr>670b5b3b-3d39-4447-b842-3dfbea76279c</vt:lpwstr>
  </property>
  <property fmtid="{D5CDD505-2E9C-101B-9397-08002B2CF9AE}" pid="18" name="URL">
    <vt:lpwstr/>
  </property>
  <property fmtid="{D5CDD505-2E9C-101B-9397-08002B2CF9AE}" pid="19" name="DocumentSetDescription">
    <vt:lpwstr/>
  </property>
</Properties>
</file>